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62" w:rsidRDefault="006B5262" w:rsidP="00BE6D27">
      <w:pPr>
        <w:pStyle w:val="Heading8"/>
      </w:pPr>
      <w:r w:rsidRPr="003B178C">
        <w:t>Mole</w:t>
      </w:r>
      <w:r w:rsidR="00D501E3">
        <w:t xml:space="preserve">cular </w:t>
      </w:r>
      <w:r w:rsidR="00D501E3" w:rsidRPr="00CE42A4">
        <w:t xml:space="preserve">Diagnostics </w:t>
      </w:r>
      <w:r w:rsidR="00DB1C1D" w:rsidRPr="00CE42A4">
        <w:t>Expert</w:t>
      </w:r>
      <w:r>
        <w:t>APPLICATION FORM</w:t>
      </w:r>
    </w:p>
    <w:p w:rsidR="006B5262" w:rsidRPr="00864E1D" w:rsidRDefault="006B5262" w:rsidP="006B5262">
      <w:pPr>
        <w:pStyle w:val="Heading2"/>
        <w:jc w:val="center"/>
        <w:rPr>
          <w:color w:val="333399"/>
          <w:u w:val="none"/>
        </w:rPr>
      </w:pPr>
      <w:r w:rsidRPr="00864E1D">
        <w:rPr>
          <w:color w:val="333399"/>
          <w:u w:val="none"/>
        </w:rPr>
        <w:t>Please complete the following form and send email to the IFCC office (</w:t>
      </w:r>
      <w:hyperlink r:id="rId8" w:history="1">
        <w:r w:rsidRPr="00864E1D">
          <w:rPr>
            <w:rStyle w:val="Hyperlink"/>
            <w:rFonts w:ascii="Arial" w:hAnsi="Arial" w:cs="Arial"/>
          </w:rPr>
          <w:t>paola.bramati@ifcc.org</w:t>
        </w:r>
      </w:hyperlink>
      <w:r w:rsidRPr="00864E1D">
        <w:rPr>
          <w:color w:val="333399"/>
          <w:u w:val="none"/>
        </w:rPr>
        <w:t>) b</w:t>
      </w:r>
      <w:r w:rsidR="00CE42A4" w:rsidRPr="00864E1D">
        <w:rPr>
          <w:color w:val="333399"/>
          <w:u w:val="none"/>
        </w:rPr>
        <w:t xml:space="preserve">y </w:t>
      </w:r>
      <w:r w:rsidR="00CE42A4" w:rsidRPr="00864E1D">
        <w:rPr>
          <w:b/>
          <w:color w:val="333399"/>
          <w:u w:val="none"/>
        </w:rPr>
        <w:t>February 1</w:t>
      </w:r>
      <w:r w:rsidR="0095718A" w:rsidRPr="00864E1D">
        <w:rPr>
          <w:b/>
          <w:color w:val="333399"/>
          <w:u w:val="none"/>
        </w:rPr>
        <w:t>2</w:t>
      </w:r>
      <w:r w:rsidR="00CE42A4" w:rsidRPr="00864E1D">
        <w:rPr>
          <w:b/>
          <w:color w:val="333399"/>
          <w:u w:val="none"/>
        </w:rPr>
        <w:t>, 2016</w:t>
      </w:r>
      <w:r w:rsidRPr="00864E1D">
        <w:rPr>
          <w:b/>
          <w:color w:val="auto"/>
          <w:u w:val="none"/>
        </w:rPr>
        <w:t>.</w:t>
      </w:r>
    </w:p>
    <w:p w:rsidR="006B5262" w:rsidRPr="00CE42A4" w:rsidRDefault="006B5262" w:rsidP="006B5262">
      <w:pPr>
        <w:pStyle w:val="Heading2"/>
        <w:jc w:val="center"/>
        <w:rPr>
          <w:color w:val="333399"/>
          <w:u w:val="none"/>
        </w:rPr>
      </w:pPr>
      <w:r w:rsidRPr="00CE42A4">
        <w:rPr>
          <w:color w:val="333399"/>
          <w:u w:val="none"/>
        </w:rPr>
        <w:t>For additional details or clarification, e</w:t>
      </w:r>
      <w:r w:rsidR="00A8117C" w:rsidRPr="00CE42A4">
        <w:rPr>
          <w:color w:val="333399"/>
          <w:u w:val="none"/>
        </w:rPr>
        <w:t>mail Professor Debs Payne</w:t>
      </w:r>
      <w:r w:rsidRPr="00CE42A4">
        <w:rPr>
          <w:color w:val="333399"/>
          <w:u w:val="none"/>
        </w:rPr>
        <w:t xml:space="preserve"> at the foll</w:t>
      </w:r>
      <w:r w:rsidR="00A8117C" w:rsidRPr="00CE42A4">
        <w:rPr>
          <w:color w:val="333399"/>
          <w:u w:val="none"/>
        </w:rPr>
        <w:t xml:space="preserve">owing: </w:t>
      </w:r>
      <w:r w:rsidR="00A8117C" w:rsidRPr="00864E1D">
        <w:rPr>
          <w:color w:val="0000FF"/>
        </w:rPr>
        <w:t>Debs_Payne@yahoo.com</w:t>
      </w:r>
    </w:p>
    <w:p w:rsidR="006B5262" w:rsidRDefault="006B5262">
      <w:pPr>
        <w:pStyle w:val="NumberedHeading"/>
        <w:rPr>
          <w:sz w:val="4"/>
        </w:rPr>
      </w:pPr>
    </w:p>
    <w:p w:rsidR="006B5262" w:rsidRDefault="006B5262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INVESTIGATORS</w:t>
      </w:r>
    </w:p>
    <w:tbl>
      <w:tblPr>
        <w:tblW w:w="8505" w:type="dxa"/>
        <w:tblBorders>
          <w:bottom w:val="single" w:sz="8" w:space="0" w:color="auto"/>
        </w:tblBorders>
        <w:tblLayout w:type="fixed"/>
        <w:tblLook w:val="0000"/>
      </w:tblPr>
      <w:tblGrid>
        <w:gridCol w:w="534"/>
        <w:gridCol w:w="2126"/>
        <w:gridCol w:w="5845"/>
      </w:tblGrid>
      <w:tr w:rsidR="006B5262">
        <w:trPr>
          <w:cantSplit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262" w:rsidRDefault="006B5262">
            <w:pPr>
              <w:pStyle w:val="SubHeading"/>
              <w:spacing w:before="60" w:after="60"/>
              <w:rPr>
                <w:sz w:val="24"/>
              </w:rPr>
            </w:pPr>
            <w:r>
              <w:rPr>
                <w:sz w:val="24"/>
              </w:rPr>
              <w:t>Principle Applicant</w:t>
            </w:r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after="0" w:line="280" w:lineRule="exact"/>
            </w:pPr>
            <w:r>
              <w:t>Title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after="0" w:line="280" w:lineRule="exact"/>
            </w:pPr>
            <w:r>
              <w:t>Surname, First name</w:t>
            </w:r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Email address: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bookmarkStart w:id="0" w:name="_GoBack"/>
            <w:bookmarkEnd w:id="0"/>
          </w:p>
        </w:tc>
      </w:tr>
      <w:tr w:rsidR="006B5262" w:rsidRPr="0054410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Telephone number (including country code)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MDC Area of Interest</w:t>
            </w:r>
          </w:p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(see page 2 for list)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5262" w:rsidRDefault="006B5262">
            <w:pPr>
              <w:pStyle w:val="SubHeading"/>
              <w:spacing w:before="60" w:after="60"/>
              <w:rPr>
                <w:sz w:val="24"/>
              </w:rPr>
            </w:pPr>
          </w:p>
          <w:p w:rsidR="006B5262" w:rsidRDefault="006B5262">
            <w:pPr>
              <w:pStyle w:val="SubHeading"/>
              <w:spacing w:before="60" w:after="60"/>
              <w:rPr>
                <w:sz w:val="24"/>
              </w:rPr>
            </w:pPr>
            <w:r>
              <w:rPr>
                <w:sz w:val="24"/>
              </w:rPr>
              <w:t>Co-Applicants</w:t>
            </w:r>
            <w:r w:rsidR="00A8117C">
              <w:rPr>
                <w:sz w:val="24"/>
              </w:rPr>
              <w:t xml:space="preserve"> and 2</w:t>
            </w:r>
            <w:r w:rsidR="00A8117C">
              <w:rPr>
                <w:rFonts w:cs="Arial"/>
                <w:sz w:val="24"/>
              </w:rPr>
              <w:t>°</w:t>
            </w:r>
            <w:r w:rsidR="00A8117C">
              <w:rPr>
                <w:sz w:val="24"/>
              </w:rPr>
              <w:t>(Name of Secondary Contact at Your Organization)</w:t>
            </w: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6B5262">
            <w:pPr>
              <w:pStyle w:val="SubHeading"/>
              <w:spacing w:before="120" w:after="0"/>
            </w:pPr>
            <w:r>
              <w:t>Title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Pr="00864E1D" w:rsidRDefault="006B5262">
            <w:pPr>
              <w:pStyle w:val="SubHeading"/>
              <w:spacing w:before="120" w:after="0"/>
            </w:pPr>
            <w:r w:rsidRPr="00864E1D">
              <w:t>Surname, First name</w:t>
            </w:r>
            <w:r w:rsidR="00A8117C" w:rsidRPr="00864E1D">
              <w:t xml:space="preserve"> and Email</w:t>
            </w: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sz w:val="24"/>
              </w:rPr>
              <w:t>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Pr="00864E1D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sz w:val="24"/>
              </w:rPr>
              <w:t>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Pr="00864E1D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6B52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A8117C">
            <w:pPr>
              <w:pStyle w:val="SubHeading"/>
              <w:spacing w:before="120" w:after="0"/>
              <w:rPr>
                <w:b w:val="0"/>
                <w:sz w:val="24"/>
              </w:rPr>
            </w:pPr>
            <w:r>
              <w:rPr>
                <w:sz w:val="24"/>
              </w:rPr>
              <w:t>iii)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  <w:tr w:rsidR="00A811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7C" w:rsidRDefault="00A8117C">
            <w:pPr>
              <w:pStyle w:val="SubHeading"/>
              <w:spacing w:before="120" w:after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cs="Arial"/>
                <w:sz w:val="24"/>
              </w:rPr>
              <w:t>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7C" w:rsidRDefault="00A8117C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7C" w:rsidRDefault="00A8117C">
            <w:pPr>
              <w:pStyle w:val="SubHeading"/>
              <w:spacing w:before="120" w:after="0"/>
              <w:rPr>
                <w:b w:val="0"/>
                <w:sz w:val="24"/>
              </w:rPr>
            </w:pPr>
          </w:p>
        </w:tc>
      </w:tr>
    </w:tbl>
    <w:p w:rsidR="006B5262" w:rsidRDefault="006B5262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 w:line="480" w:lineRule="auto"/>
        <w:rPr>
          <w:sz w:val="4"/>
        </w:rPr>
      </w:pPr>
    </w:p>
    <w:p w:rsidR="006B5262" w:rsidRPr="00A8117C" w:rsidRDefault="00A8117C" w:rsidP="00A8117C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/>
      </w:pPr>
      <w:r>
        <w:rPr>
          <w:b w:val="0"/>
        </w:rPr>
        <w:t>2</w:t>
      </w:r>
      <w:r>
        <w:rPr>
          <w:rFonts w:cs="Arial"/>
          <w:b w:val="0"/>
        </w:rPr>
        <w:t>°</w:t>
      </w:r>
      <w:r>
        <w:t xml:space="preserve"> The secondary contact should be available if the IFCC cannot reach the primary contact</w:t>
      </w:r>
    </w:p>
    <w:p w:rsidR="006B5262" w:rsidRDefault="006B5262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 w:line="480" w:lineRule="auto"/>
        <w:rPr>
          <w:sz w:val="4"/>
        </w:rPr>
      </w:pPr>
    </w:p>
    <w:p w:rsidR="006B5262" w:rsidRDefault="006B5262">
      <w:pPr>
        <w:pStyle w:val="SubHeading"/>
        <w:tabs>
          <w:tab w:val="left" w:pos="426"/>
          <w:tab w:val="left" w:pos="2552"/>
          <w:tab w:val="left" w:pos="2835"/>
          <w:tab w:val="left" w:pos="6521"/>
          <w:tab w:val="left" w:pos="6804"/>
          <w:tab w:val="left" w:pos="9356"/>
        </w:tabs>
        <w:spacing w:after="0" w:line="480" w:lineRule="auto"/>
        <w:rPr>
          <w:sz w:val="4"/>
        </w:rPr>
      </w:pPr>
    </w:p>
    <w:p w:rsidR="006B5262" w:rsidRDefault="00D11801">
      <w:pPr>
        <w:pStyle w:val="NumberedHead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left" w:pos="1134"/>
        </w:tabs>
        <w:rPr>
          <w:sz w:val="28"/>
        </w:rPr>
      </w:pPr>
      <w:r>
        <w:rPr>
          <w:sz w:val="28"/>
        </w:rPr>
        <w:t>2. INSTITUTION DETAILS</w:t>
      </w:r>
    </w:p>
    <w:p w:rsidR="006B5262" w:rsidRDefault="006B5262">
      <w:pPr>
        <w:pStyle w:val="Heading6"/>
        <w:numPr>
          <w:ilvl w:val="0"/>
          <w:numId w:val="0"/>
        </w:numPr>
        <w:tabs>
          <w:tab w:val="left" w:pos="426"/>
        </w:tabs>
        <w:rPr>
          <w:i w:val="0"/>
          <w:sz w:val="24"/>
        </w:rPr>
      </w:pPr>
      <w:r>
        <w:rPr>
          <w:i w:val="0"/>
          <w:sz w:val="24"/>
        </w:rPr>
        <w:t>(a)</w:t>
      </w:r>
      <w:r>
        <w:rPr>
          <w:i w:val="0"/>
          <w:sz w:val="24"/>
        </w:rPr>
        <w:tab/>
        <w:t xml:space="preserve">Name &amp; full address of Institutions (s) </w:t>
      </w:r>
    </w:p>
    <w:tbl>
      <w:tblPr>
        <w:tblW w:w="8382" w:type="dxa"/>
        <w:tblInd w:w="108" w:type="dxa"/>
        <w:tblLayout w:type="fixed"/>
        <w:tblLook w:val="0000"/>
      </w:tblPr>
      <w:tblGrid>
        <w:gridCol w:w="8382"/>
      </w:tblGrid>
      <w:tr w:rsidR="006B5262" w:rsidRPr="00420A2A">
        <w:trPr>
          <w:trHeight w:hRule="exact" w:val="3961"/>
        </w:trPr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 w:rsidP="006B5262">
            <w:pPr>
              <w:pStyle w:val="Text1Indent"/>
              <w:ind w:left="0"/>
              <w:jc w:val="both"/>
              <w:rPr>
                <w:sz w:val="24"/>
              </w:rPr>
            </w:pPr>
          </w:p>
          <w:p w:rsidR="006B5262" w:rsidRPr="0054410A" w:rsidRDefault="006B5262" w:rsidP="006B5262">
            <w:pPr>
              <w:pStyle w:val="Text1Indent"/>
              <w:ind w:left="0"/>
              <w:jc w:val="both"/>
            </w:pPr>
            <w:r w:rsidRPr="0054410A">
              <w:t>If this is a multi-centre application, please identify</w:t>
            </w:r>
            <w:r>
              <w:t xml:space="preserve"> all institutions</w:t>
            </w:r>
            <w:r w:rsidR="00A8117C">
              <w:t xml:space="preserve"> (example</w:t>
            </w:r>
            <w:r w:rsidR="00936CFC">
              <w:t>, pathology department and genetic department</w:t>
            </w:r>
            <w:r w:rsidR="00A8117C">
              <w:t>)</w:t>
            </w:r>
            <w:r>
              <w:t xml:space="preserve"> involved (such as</w:t>
            </w:r>
            <w:r w:rsidRPr="0054410A">
              <w:t xml:space="preserve"> for </w:t>
            </w:r>
            <w:r>
              <w:t>Co</w:t>
            </w:r>
            <w:r>
              <w:noBreakHyphen/>
            </w:r>
            <w:r w:rsidRPr="0054410A">
              <w:t>Applicants i), ii), and iii)).</w:t>
            </w:r>
          </w:p>
        </w:tc>
      </w:tr>
    </w:tbl>
    <w:p w:rsidR="006B5262" w:rsidRPr="00B65D27" w:rsidRDefault="006B5262" w:rsidP="006B5262">
      <w:pPr>
        <w:rPr>
          <w:lang w:val="en-GB" w:eastAsia="en-US"/>
        </w:rPr>
      </w:pPr>
    </w:p>
    <w:p w:rsidR="006B5262" w:rsidRPr="001E6C78" w:rsidRDefault="006B5262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clear" w:pos="426"/>
          <w:tab w:val="left" w:pos="284"/>
          <w:tab w:val="left" w:pos="851"/>
        </w:tabs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3. </w:t>
      </w:r>
      <w:r w:rsidRPr="00C96070">
        <w:rPr>
          <w:caps/>
          <w:color w:val="000000"/>
          <w:sz w:val="28"/>
        </w:rPr>
        <w:t>Details of the Principle Applicant</w:t>
      </w:r>
    </w:p>
    <w:p w:rsidR="006B5262" w:rsidRPr="001E6C78" w:rsidRDefault="006B5262">
      <w:pPr>
        <w:pStyle w:val="NumberedHeading"/>
        <w:tabs>
          <w:tab w:val="clear" w:pos="426"/>
          <w:tab w:val="left" w:pos="284"/>
          <w:tab w:val="left" w:pos="851"/>
        </w:tabs>
        <w:spacing w:after="0"/>
        <w:rPr>
          <w:color w:val="000000"/>
          <w:sz w:val="20"/>
        </w:rPr>
      </w:pPr>
      <w:r w:rsidRPr="001E6C78">
        <w:rPr>
          <w:color w:val="000000"/>
          <w:sz w:val="20"/>
        </w:rPr>
        <w:t>Correspondence relating to this application will be sent</w:t>
      </w:r>
      <w:r>
        <w:rPr>
          <w:color w:val="000000"/>
          <w:sz w:val="20"/>
        </w:rPr>
        <w:t xml:space="preserve"> to the Principle Applicant</w:t>
      </w:r>
    </w:p>
    <w:p w:rsidR="006B5262" w:rsidRPr="001E6C78" w:rsidRDefault="006B5262">
      <w:pPr>
        <w:pStyle w:val="NumberedHeading"/>
        <w:tabs>
          <w:tab w:val="clear" w:pos="426"/>
          <w:tab w:val="left" w:pos="284"/>
          <w:tab w:val="left" w:pos="851"/>
        </w:tabs>
        <w:spacing w:after="0"/>
        <w:rPr>
          <w:b w:val="0"/>
          <w:color w:val="000000"/>
          <w:sz w:val="20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1560"/>
        <w:gridCol w:w="991"/>
        <w:gridCol w:w="1704"/>
        <w:gridCol w:w="990"/>
        <w:gridCol w:w="270"/>
        <w:gridCol w:w="2520"/>
      </w:tblGrid>
      <w:tr w:rsidR="006B5262" w:rsidRPr="001E6C78">
        <w:trPr>
          <w:cantSplit/>
        </w:trPr>
        <w:tc>
          <w:tcPr>
            <w:tcW w:w="5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(i)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Title</w:t>
            </w:r>
          </w:p>
        </w:tc>
        <w:tc>
          <w:tcPr>
            <w:tcW w:w="2694" w:type="dxa"/>
            <w:gridSpan w:val="2"/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Given Name</w:t>
            </w:r>
          </w:p>
        </w:tc>
        <w:tc>
          <w:tcPr>
            <w:tcW w:w="2790" w:type="dxa"/>
            <w:gridSpan w:val="2"/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Surname</w:t>
            </w:r>
          </w:p>
        </w:tc>
      </w:tr>
      <w:tr w:rsidR="006B5262" w:rsidRPr="001E6C78">
        <w:trPr>
          <w:cantSplit/>
          <w:trHeight w:val="48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b w:val="0"/>
                <w:color w:val="000000"/>
                <w:sz w:val="20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</w:rPr>
            </w:pPr>
          </w:p>
        </w:tc>
      </w:tr>
      <w:tr w:rsidR="006B5262" w:rsidRPr="001E6C78">
        <w:trPr>
          <w:cantSplit/>
          <w:trHeight w:val="659"/>
        </w:trPr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(ii)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ind w:left="2301" w:hanging="2301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 xml:space="preserve">Current </w:t>
            </w:r>
          </w:p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ind w:left="2301" w:hanging="2301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Appointment:</w:t>
            </w:r>
          </w:p>
        </w:tc>
        <w:tc>
          <w:tcPr>
            <w:tcW w:w="6475" w:type="dxa"/>
            <w:gridSpan w:val="5"/>
            <w:tcBorders>
              <w:left w:val="single" w:sz="4" w:space="0" w:color="auto"/>
            </w:tcBorders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ind w:left="2301" w:hanging="2301"/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360"/>
        </w:trPr>
        <w:tc>
          <w:tcPr>
            <w:tcW w:w="5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(iii)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Institution: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left" w:pos="2301"/>
              </w:tabs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36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Department: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1265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Postal Address: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</w:rPr>
            </w:pPr>
          </w:p>
        </w:tc>
      </w:tr>
      <w:tr w:rsidR="006B5262" w:rsidRPr="001E6C78">
        <w:trPr>
          <w:cantSplit/>
          <w:trHeight w:val="1124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Courier Address:</w:t>
            </w:r>
          </w:p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  <w:sz w:val="20"/>
              </w:rPr>
            </w:pPr>
            <w:r w:rsidRPr="001E6C78">
              <w:rPr>
                <w:b w:val="0"/>
                <w:color w:val="000000"/>
                <w:sz w:val="20"/>
              </w:rPr>
              <w:t>(if different to postal address)</w:t>
            </w:r>
          </w:p>
        </w:tc>
        <w:tc>
          <w:tcPr>
            <w:tcW w:w="6475" w:type="dxa"/>
            <w:gridSpan w:val="5"/>
            <w:vAlign w:val="center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</w:rPr>
            </w:pPr>
          </w:p>
        </w:tc>
      </w:tr>
      <w:tr w:rsidR="006B5262" w:rsidRPr="001E6C78">
        <w:trPr>
          <w:cantSplit/>
          <w:trHeight w:val="36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Telephone:</w:t>
            </w:r>
            <w:r w:rsidRPr="001E6C78">
              <w:rPr>
                <w:b w:val="0"/>
                <w:color w:val="000000"/>
                <w:sz w:val="20"/>
              </w:rPr>
              <w:tab/>
            </w:r>
          </w:p>
        </w:tc>
        <w:tc>
          <w:tcPr>
            <w:tcW w:w="2695" w:type="dxa"/>
            <w:gridSpan w:val="2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</w:rPr>
            </w:pPr>
          </w:p>
        </w:tc>
        <w:tc>
          <w:tcPr>
            <w:tcW w:w="1260" w:type="dxa"/>
            <w:gridSpan w:val="2"/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Facsimile:</w:t>
            </w:r>
          </w:p>
        </w:tc>
        <w:tc>
          <w:tcPr>
            <w:tcW w:w="2520" w:type="dxa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  <w:color w:val="000000"/>
              </w:rPr>
            </w:pPr>
          </w:p>
        </w:tc>
      </w:tr>
      <w:tr w:rsidR="006B5262" w:rsidRPr="001E6C78" w:rsidTr="00936CFC">
        <w:trPr>
          <w:cantSplit/>
          <w:trHeight w:val="360"/>
        </w:trPr>
        <w:tc>
          <w:tcPr>
            <w:tcW w:w="5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262" w:rsidRPr="001E6C78" w:rsidRDefault="006B5262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</w:tcPr>
          <w:p w:rsidR="006B5262" w:rsidRPr="001E6C78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 w:rsidRPr="001E6C78">
              <w:rPr>
                <w:color w:val="000000"/>
                <w:sz w:val="20"/>
              </w:rPr>
              <w:t>Email:</w:t>
            </w:r>
          </w:p>
        </w:tc>
        <w:tc>
          <w:tcPr>
            <w:tcW w:w="6475" w:type="dxa"/>
            <w:gridSpan w:val="5"/>
          </w:tcPr>
          <w:p w:rsidR="006B5262" w:rsidRPr="00864E1D" w:rsidRDefault="006B5262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</w:rPr>
            </w:pPr>
          </w:p>
        </w:tc>
      </w:tr>
      <w:tr w:rsidR="00936CFC" w:rsidRPr="001E6C78">
        <w:trPr>
          <w:cantSplit/>
          <w:trHeight w:val="360"/>
        </w:trPr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CFC" w:rsidRPr="001E6C78" w:rsidRDefault="00936CFC">
            <w:pPr>
              <w:pStyle w:val="NumberedHeading"/>
              <w:tabs>
                <w:tab w:val="clear" w:pos="426"/>
              </w:tabs>
              <w:spacing w:after="0"/>
              <w:rPr>
                <w:color w:val="000000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36CFC" w:rsidRPr="001E6C78" w:rsidRDefault="00936CFC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Alternate Email</w:t>
            </w:r>
            <w:r w:rsidR="00540E7B">
              <w:rPr>
                <w:color w:val="000000"/>
                <w:sz w:val="20"/>
              </w:rPr>
              <w:t>*</w:t>
            </w:r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</w:tcPr>
          <w:p w:rsidR="00936CFC" w:rsidRPr="00864E1D" w:rsidRDefault="00936CFC">
            <w:pPr>
              <w:pStyle w:val="NumberedHeading"/>
              <w:tabs>
                <w:tab w:val="clear" w:pos="426"/>
                <w:tab w:val="left" w:pos="2301"/>
              </w:tabs>
              <w:spacing w:after="0"/>
              <w:rPr>
                <w:b w:val="0"/>
              </w:rPr>
            </w:pPr>
          </w:p>
        </w:tc>
      </w:tr>
    </w:tbl>
    <w:p w:rsidR="006B5262" w:rsidRDefault="00540E7B" w:rsidP="00540E7B">
      <w:pPr>
        <w:pStyle w:val="Text1Indent"/>
        <w:tabs>
          <w:tab w:val="left" w:pos="284"/>
          <w:tab w:val="left" w:pos="851"/>
        </w:tabs>
        <w:ind w:left="720"/>
        <w:rPr>
          <w:b/>
          <w:color w:val="000000"/>
        </w:rPr>
      </w:pPr>
      <w:r>
        <w:rPr>
          <w:b/>
          <w:color w:val="000000"/>
        </w:rPr>
        <w:t>*An alternate email is necessary if the principle contact cannot be reached using the first email</w:t>
      </w:r>
    </w:p>
    <w:p w:rsidR="00A7193D" w:rsidRDefault="00A7193D" w:rsidP="00540E7B">
      <w:pPr>
        <w:pStyle w:val="Text1Indent"/>
        <w:tabs>
          <w:tab w:val="left" w:pos="284"/>
          <w:tab w:val="left" w:pos="851"/>
        </w:tabs>
        <w:ind w:left="720"/>
        <w:rPr>
          <w:b/>
          <w:color w:val="000000"/>
        </w:rPr>
      </w:pPr>
    </w:p>
    <w:p w:rsidR="00A7193D" w:rsidRDefault="00A7193D" w:rsidP="00540E7B">
      <w:pPr>
        <w:pStyle w:val="Text1Indent"/>
        <w:tabs>
          <w:tab w:val="left" w:pos="284"/>
          <w:tab w:val="left" w:pos="851"/>
        </w:tabs>
        <w:ind w:left="720"/>
        <w:rPr>
          <w:b/>
          <w:color w:val="000000"/>
        </w:rPr>
      </w:pPr>
    </w:p>
    <w:p w:rsidR="00A7193D" w:rsidRPr="00BC6647" w:rsidRDefault="00A7193D" w:rsidP="00A7193D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clear" w:pos="426"/>
          <w:tab w:val="left" w:pos="284"/>
          <w:tab w:val="left" w:pos="85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96070">
        <w:rPr>
          <w:caps/>
          <w:color w:val="000000"/>
          <w:sz w:val="28"/>
          <w:szCs w:val="28"/>
        </w:rPr>
        <w:t>. Levels of Participation</w:t>
      </w:r>
    </w:p>
    <w:p w:rsidR="00A7193D" w:rsidRPr="00BC6647" w:rsidRDefault="00A7193D" w:rsidP="00A7193D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clear" w:pos="426"/>
          <w:tab w:val="left" w:pos="284"/>
          <w:tab w:val="left" w:pos="851"/>
        </w:tabs>
        <w:rPr>
          <w:sz w:val="20"/>
        </w:rPr>
      </w:pPr>
      <w:r w:rsidRPr="00BC6647">
        <w:rPr>
          <w:b w:val="0"/>
          <w:color w:val="000000"/>
          <w:sz w:val="20"/>
        </w:rPr>
        <w:t>This section is for information only</w:t>
      </w:r>
    </w:p>
    <w:tbl>
      <w:tblPr>
        <w:tblStyle w:val="TableGrid"/>
        <w:tblW w:w="8478" w:type="dxa"/>
        <w:tblLook w:val="01E0"/>
      </w:tblPr>
      <w:tblGrid>
        <w:gridCol w:w="8478"/>
      </w:tblGrid>
      <w:tr w:rsidR="00A7193D" w:rsidRPr="00D579F7" w:rsidTr="00D55992">
        <w:trPr>
          <w:trHeight w:val="134"/>
        </w:trPr>
        <w:tc>
          <w:tcPr>
            <w:tcW w:w="8478" w:type="dxa"/>
          </w:tcPr>
          <w:p w:rsidR="00A7193D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center"/>
              <w:rPr>
                <w:b/>
                <w:color w:val="000000"/>
              </w:rPr>
            </w:pPr>
            <w:r w:rsidRPr="00D579F7">
              <w:rPr>
                <w:b/>
                <w:color w:val="000000"/>
              </w:rPr>
              <w:t xml:space="preserve">Participation as an </w:t>
            </w:r>
          </w:p>
          <w:p w:rsidR="00A7193D" w:rsidRPr="006937D2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center"/>
              <w:rPr>
                <w:b/>
                <w:i/>
                <w:color w:val="000000"/>
              </w:rPr>
            </w:pPr>
            <w:r w:rsidRPr="006937D2">
              <w:rPr>
                <w:b/>
                <w:i/>
                <w:color w:val="000000"/>
              </w:rPr>
              <w:t>IFCC MDC Expert Laboratory</w:t>
            </w:r>
          </w:p>
        </w:tc>
      </w:tr>
      <w:tr w:rsidR="00A7193D" w:rsidRPr="00D579F7" w:rsidTr="00D55992">
        <w:trPr>
          <w:trHeight w:val="1790"/>
        </w:trPr>
        <w:tc>
          <w:tcPr>
            <w:tcW w:w="8478" w:type="dxa"/>
          </w:tcPr>
          <w:p w:rsidR="00A7193D" w:rsidRPr="00D579F7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  <w:color w:val="000000"/>
              </w:rPr>
            </w:pPr>
          </w:p>
          <w:p w:rsidR="00A7193D" w:rsidRPr="00EB4E09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</w:pPr>
            <w:r w:rsidRPr="00D579F7">
              <w:rPr>
                <w:b/>
                <w:color w:val="000000"/>
              </w:rPr>
              <w:t xml:space="preserve">Objective: </w:t>
            </w:r>
            <w:r w:rsidRPr="00EB4E09">
              <w:t>to act as a point of reference within a special area of interest within the general membership and member societies of IFC</w:t>
            </w:r>
            <w:r w:rsidR="00F5249A" w:rsidRPr="00EB4E09">
              <w:t>C.</w:t>
            </w:r>
          </w:p>
          <w:p w:rsidR="00A7193D" w:rsidRPr="00EB4E09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</w:rPr>
            </w:pPr>
          </w:p>
          <w:p w:rsidR="00A7193D" w:rsidRPr="00EB4E09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</w:pPr>
            <w:r w:rsidRPr="00EB4E09">
              <w:t xml:space="preserve">These laboratories will be recognized as an IFCC MDC Expert Laboratory. </w:t>
            </w:r>
          </w:p>
          <w:p w:rsidR="00A7193D" w:rsidRPr="00EB4E09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</w:pPr>
            <w:r w:rsidRPr="00EB4E09">
              <w:t>Laboratories may participate or show leadership in one or more of the following areas within a special area of interest</w:t>
            </w:r>
            <w:r w:rsidR="00411B4D" w:rsidRPr="00EB4E09">
              <w:t>, s</w:t>
            </w:r>
            <w:r w:rsidRPr="00EB4E09">
              <w:t>uch as</w:t>
            </w:r>
            <w:r w:rsidR="00411B4D" w:rsidRPr="00EB4E09">
              <w:t>:</w:t>
            </w:r>
          </w:p>
          <w:p w:rsidR="00A7193D" w:rsidRPr="00EB4E09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</w:pPr>
          </w:p>
          <w:p w:rsidR="00A7193D" w:rsidRPr="00C83C93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D579F7">
              <w:rPr>
                <w:color w:val="000000"/>
              </w:rPr>
              <w:t xml:space="preserve">Offer expert advice on the conduct and interpretation of molecular </w:t>
            </w:r>
            <w:r w:rsidRPr="00C83C93">
              <w:rPr>
                <w:color w:val="000000"/>
              </w:rPr>
              <w:t>diagnostic tests.</w:t>
            </w:r>
          </w:p>
          <w:p w:rsidR="00A7193D" w:rsidRPr="00C83C93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C83C93">
              <w:rPr>
                <w:color w:val="000000"/>
              </w:rPr>
              <w:t>Act as a point of reference for analysis of difficult samples.</w:t>
            </w:r>
          </w:p>
          <w:p w:rsidR="00A7193D" w:rsidRPr="00D579F7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D579F7">
              <w:rPr>
                <w:color w:val="000000"/>
              </w:rPr>
              <w:t>Assay optimization.</w:t>
            </w:r>
          </w:p>
          <w:p w:rsidR="00A7193D" w:rsidRPr="00C83C93" w:rsidRDefault="00F5249A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Provision of reference samples or sample exchange for alternate assessment</w:t>
            </w:r>
          </w:p>
          <w:p w:rsidR="00A7193D" w:rsidRPr="00C83C93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C83C93">
              <w:rPr>
                <w:color w:val="000000"/>
              </w:rPr>
              <w:t>Provision of sequence data to better characterize disease loci.</w:t>
            </w:r>
          </w:p>
          <w:p w:rsidR="00A7193D" w:rsidRPr="00C83C93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C83C93">
              <w:rPr>
                <w:color w:val="000000"/>
              </w:rPr>
              <w:t>Offer Expertise on genotype/phenotype correlations.</w:t>
            </w:r>
          </w:p>
          <w:p w:rsidR="00A7193D" w:rsidRPr="00C83C93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C83C93">
              <w:rPr>
                <w:color w:val="000000"/>
              </w:rPr>
              <w:t>Participate in development of re</w:t>
            </w:r>
            <w:r w:rsidR="00F5249A">
              <w:rPr>
                <w:color w:val="000000"/>
              </w:rPr>
              <w:t>ference methods</w:t>
            </w:r>
            <w:r w:rsidRPr="00C83C93">
              <w:rPr>
                <w:color w:val="000000"/>
              </w:rPr>
              <w:t>.</w:t>
            </w:r>
          </w:p>
          <w:p w:rsidR="00A7193D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>
              <w:rPr>
                <w:color w:val="000000"/>
              </w:rPr>
              <w:t>Participate</w:t>
            </w:r>
            <w:r w:rsidRPr="00D579F7">
              <w:rPr>
                <w:color w:val="000000"/>
              </w:rPr>
              <w:t xml:space="preserve"> in evaluation of new methodologies.</w:t>
            </w:r>
          </w:p>
          <w:p w:rsidR="00A7193D" w:rsidRDefault="00A7193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5E7C4B">
              <w:rPr>
                <w:color w:val="000000"/>
              </w:rPr>
              <w:t>Participate in the organization of Workshops, Training Courses</w:t>
            </w:r>
          </w:p>
          <w:p w:rsidR="00D55992" w:rsidRPr="00EB4E09" w:rsidRDefault="00F5249A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EB4E09">
              <w:rPr>
                <w:color w:val="000000"/>
              </w:rPr>
              <w:t>Participate in t</w:t>
            </w:r>
            <w:r w:rsidR="00D55992" w:rsidRPr="00EB4E09">
              <w:rPr>
                <w:color w:val="000000"/>
              </w:rPr>
              <w:t>ranslational research</w:t>
            </w:r>
          </w:p>
          <w:p w:rsidR="00411B4D" w:rsidRPr="00EB4E09" w:rsidRDefault="00411B4D" w:rsidP="00776812">
            <w:pPr>
              <w:pStyle w:val="Text1Indent"/>
              <w:numPr>
                <w:ilvl w:val="0"/>
                <w:numId w:val="32"/>
              </w:numPr>
              <w:tabs>
                <w:tab w:val="left" w:pos="284"/>
                <w:tab w:val="left" w:pos="851"/>
              </w:tabs>
              <w:rPr>
                <w:color w:val="000000"/>
              </w:rPr>
            </w:pPr>
            <w:r w:rsidRPr="00EB4E09">
              <w:rPr>
                <w:color w:val="000000"/>
              </w:rPr>
              <w:t>Support translation of guidance documents into different non English languages</w:t>
            </w:r>
          </w:p>
          <w:p w:rsidR="00A7193D" w:rsidRPr="00D579F7" w:rsidRDefault="00A7193D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  <w:color w:val="000000"/>
              </w:rPr>
            </w:pPr>
          </w:p>
        </w:tc>
      </w:tr>
    </w:tbl>
    <w:p w:rsidR="00A7193D" w:rsidRDefault="00A7193D" w:rsidP="00540E7B">
      <w:pPr>
        <w:pStyle w:val="Text1Indent"/>
        <w:tabs>
          <w:tab w:val="left" w:pos="284"/>
          <w:tab w:val="left" w:pos="851"/>
        </w:tabs>
        <w:ind w:left="720"/>
        <w:rPr>
          <w:b/>
          <w:color w:val="000000"/>
        </w:rPr>
      </w:pPr>
    </w:p>
    <w:tbl>
      <w:tblPr>
        <w:tblStyle w:val="TableGrid"/>
        <w:tblW w:w="9093" w:type="dxa"/>
        <w:tblInd w:w="12" w:type="dxa"/>
        <w:tblLayout w:type="fixed"/>
        <w:tblLook w:val="01E0"/>
      </w:tblPr>
      <w:tblGrid>
        <w:gridCol w:w="2220"/>
        <w:gridCol w:w="4774"/>
        <w:gridCol w:w="2099"/>
      </w:tblGrid>
      <w:tr w:rsidR="00364D5B" w:rsidTr="00364D5B">
        <w:trPr>
          <w:trHeight w:val="576"/>
        </w:trPr>
        <w:tc>
          <w:tcPr>
            <w:tcW w:w="9093" w:type="dxa"/>
            <w:gridSpan w:val="3"/>
            <w:shd w:val="clear" w:color="auto" w:fill="E6E6E6"/>
          </w:tcPr>
          <w:p w:rsidR="00364D5B" w:rsidRPr="00E1481A" w:rsidRDefault="004D24DB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  <w:sz w:val="32"/>
              </w:rPr>
              <w:t>5</w:t>
            </w:r>
            <w:r w:rsidR="009B3BB7" w:rsidRPr="009B3BB7">
              <w:rPr>
                <w:b/>
                <w:color w:val="000000"/>
                <w:sz w:val="32"/>
              </w:rPr>
              <w:t xml:space="preserve">.  </w:t>
            </w:r>
            <w:r w:rsidR="009B3BB7" w:rsidRPr="00C96070">
              <w:rPr>
                <w:b/>
                <w:caps/>
                <w:color w:val="000000"/>
                <w:sz w:val="32"/>
              </w:rPr>
              <w:t>MDC Area of Interest</w:t>
            </w:r>
          </w:p>
        </w:tc>
      </w:tr>
      <w:tr w:rsidR="009B3BB7" w:rsidTr="00D40DFE">
        <w:trPr>
          <w:trHeight w:val="576"/>
        </w:trPr>
        <w:tc>
          <w:tcPr>
            <w:tcW w:w="2220" w:type="dxa"/>
            <w:shd w:val="clear" w:color="auto" w:fill="E6E6E6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4774" w:type="dxa"/>
            <w:shd w:val="clear" w:color="auto" w:fill="E6E6E6"/>
          </w:tcPr>
          <w:p w:rsidR="009B3BB7" w:rsidRPr="00E1481A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b/>
                <w:color w:val="000000"/>
              </w:rPr>
            </w:pPr>
            <w:r w:rsidRPr="00E1481A">
              <w:rPr>
                <w:b/>
                <w:color w:val="000000"/>
              </w:rPr>
              <w:t>Examples</w:t>
            </w:r>
          </w:p>
        </w:tc>
        <w:tc>
          <w:tcPr>
            <w:tcW w:w="2099" w:type="dxa"/>
            <w:shd w:val="clear" w:color="auto" w:fill="E6E6E6"/>
          </w:tcPr>
          <w:p w:rsidR="009B3BB7" w:rsidRPr="00E1481A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center"/>
              <w:rPr>
                <w:b/>
                <w:color w:val="000000"/>
              </w:rPr>
            </w:pPr>
            <w:r w:rsidRPr="00E1481A">
              <w:rPr>
                <w:b/>
                <w:color w:val="000000"/>
              </w:rPr>
              <w:t>Specific Area</w:t>
            </w:r>
          </w:p>
        </w:tc>
      </w:tr>
      <w:tr w:rsidR="009B3BB7" w:rsidTr="00FD5655">
        <w:trPr>
          <w:trHeight w:val="579"/>
        </w:trPr>
        <w:tc>
          <w:tcPr>
            <w:tcW w:w="2220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Single-Gene Disorders</w:t>
            </w:r>
          </w:p>
        </w:tc>
        <w:tc>
          <w:tcPr>
            <w:tcW w:w="4774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Hemochromatosis, Fragile X, Cystic Fibrosis, Factor V Leiden</w:t>
            </w:r>
          </w:p>
        </w:tc>
        <w:tc>
          <w:tcPr>
            <w:tcW w:w="2099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9B3BB7" w:rsidTr="0086669C">
        <w:trPr>
          <w:trHeight w:val="579"/>
        </w:trPr>
        <w:tc>
          <w:tcPr>
            <w:tcW w:w="2220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Multi-Gene Disorders</w:t>
            </w:r>
          </w:p>
        </w:tc>
        <w:tc>
          <w:tcPr>
            <w:tcW w:w="4774" w:type="dxa"/>
          </w:tcPr>
          <w:p w:rsidR="009B3BB7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Dy</w:t>
            </w:r>
            <w:r w:rsidR="00AE13CB">
              <w:rPr>
                <w:color w:val="000000"/>
              </w:rPr>
              <w:t>s</w:t>
            </w:r>
            <w:r>
              <w:rPr>
                <w:color w:val="000000"/>
              </w:rPr>
              <w:t>lipidemias</w:t>
            </w:r>
          </w:p>
        </w:tc>
        <w:tc>
          <w:tcPr>
            <w:tcW w:w="2099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9B3BB7" w:rsidTr="0090147B">
        <w:trPr>
          <w:trHeight w:val="579"/>
        </w:trPr>
        <w:tc>
          <w:tcPr>
            <w:tcW w:w="2220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Oncology</w:t>
            </w:r>
          </w:p>
        </w:tc>
        <w:tc>
          <w:tcPr>
            <w:tcW w:w="4774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Solid Organ: Breast, colon, </w:t>
            </w:r>
            <w:r w:rsidR="00AE13CB">
              <w:rPr>
                <w:color w:val="000000"/>
              </w:rPr>
              <w:t xml:space="preserve">lungs, </w:t>
            </w:r>
            <w:r w:rsidR="00777519">
              <w:rPr>
                <w:color w:val="000000"/>
              </w:rPr>
              <w:t xml:space="preserve">prognostic testing, </w:t>
            </w:r>
            <w:r>
              <w:rPr>
                <w:color w:val="000000"/>
              </w:rPr>
              <w:t>therapeutic response</w:t>
            </w:r>
          </w:p>
        </w:tc>
        <w:tc>
          <w:tcPr>
            <w:tcW w:w="2099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9B3BB7" w:rsidTr="008D7302">
        <w:trPr>
          <w:trHeight w:val="579"/>
        </w:trPr>
        <w:tc>
          <w:tcPr>
            <w:tcW w:w="2220" w:type="dxa"/>
          </w:tcPr>
          <w:p w:rsidR="009B3BB7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4774" w:type="dxa"/>
          </w:tcPr>
          <w:p w:rsidR="009B3BB7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Hematological: Bcr-Abl q</w:t>
            </w:r>
            <w:r w:rsidR="00EB4E09">
              <w:rPr>
                <w:color w:val="000000"/>
              </w:rPr>
              <w:t xml:space="preserve">uantitative </w:t>
            </w:r>
            <w:r>
              <w:rPr>
                <w:color w:val="000000"/>
              </w:rPr>
              <w:t>PCR, B and T cell clonality, etc</w:t>
            </w:r>
            <w:r w:rsidR="00AE13CB">
              <w:rPr>
                <w:color w:val="000000"/>
              </w:rPr>
              <w:t>.</w:t>
            </w:r>
          </w:p>
        </w:tc>
        <w:tc>
          <w:tcPr>
            <w:tcW w:w="2099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9B3BB7" w:rsidTr="00E8006D">
        <w:trPr>
          <w:trHeight w:val="579"/>
        </w:trPr>
        <w:tc>
          <w:tcPr>
            <w:tcW w:w="2220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 w:rsidRPr="00A65D3C">
              <w:rPr>
                <w:color w:val="000000"/>
              </w:rPr>
              <w:t>Pharmacogenetics</w:t>
            </w:r>
          </w:p>
        </w:tc>
        <w:tc>
          <w:tcPr>
            <w:tcW w:w="4774" w:type="dxa"/>
          </w:tcPr>
          <w:p w:rsidR="009B3BB7" w:rsidRPr="00364D5B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CYP2D6, TPMT</w:t>
            </w:r>
          </w:p>
        </w:tc>
        <w:tc>
          <w:tcPr>
            <w:tcW w:w="2099" w:type="dxa"/>
          </w:tcPr>
          <w:p w:rsidR="009B3BB7" w:rsidRPr="00A65D3C" w:rsidRDefault="009B3BB7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EC0A5A">
        <w:trPr>
          <w:trHeight w:val="579"/>
        </w:trPr>
        <w:tc>
          <w:tcPr>
            <w:tcW w:w="2220" w:type="dxa"/>
          </w:tcPr>
          <w:p w:rsidR="00EB4E09" w:rsidRPr="00A65D3C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Inherited E</w:t>
            </w:r>
            <w:r w:rsidRPr="00FA43BA">
              <w:rPr>
                <w:color w:val="000000"/>
              </w:rPr>
              <w:t>rrors of metabolism</w:t>
            </w:r>
          </w:p>
        </w:tc>
        <w:tc>
          <w:tcPr>
            <w:tcW w:w="4774" w:type="dxa"/>
          </w:tcPr>
          <w:p w:rsidR="00EB4E09" w:rsidRPr="00A65D3C" w:rsidRDefault="00EB4E09" w:rsidP="00346B74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t>glycogen storage disease, phenylketonuria, porphyria,  Lesch-Nyhan syndrome</w:t>
            </w:r>
          </w:p>
        </w:tc>
        <w:tc>
          <w:tcPr>
            <w:tcW w:w="2099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A85DF1">
        <w:trPr>
          <w:trHeight w:val="579"/>
        </w:trPr>
        <w:tc>
          <w:tcPr>
            <w:tcW w:w="2220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4774" w:type="dxa"/>
          </w:tcPr>
          <w:p w:rsidR="00EB4E09" w:rsidRPr="00364D5B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Sexually transmitted diseases, Respiratory, Meningitis/Encephalitis, Hepatitis, Gastrointestinal Diseases, tropical diseases, Drug resistance, pediatric diseases</w:t>
            </w:r>
          </w:p>
        </w:tc>
        <w:tc>
          <w:tcPr>
            <w:tcW w:w="2099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140E4A">
        <w:trPr>
          <w:trHeight w:val="579"/>
        </w:trPr>
        <w:tc>
          <w:tcPr>
            <w:tcW w:w="2220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Circulating cell free DNA, Circulating Tumor Cells</w:t>
            </w:r>
          </w:p>
        </w:tc>
        <w:tc>
          <w:tcPr>
            <w:tcW w:w="4774" w:type="dxa"/>
          </w:tcPr>
          <w:p w:rsidR="00EB4E09" w:rsidRPr="00A65D3C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Noninvasive prenatal testing, prognostic testing</w:t>
            </w:r>
            <w:r w:rsidR="00F74E3F">
              <w:rPr>
                <w:color w:val="000000"/>
              </w:rPr>
              <w:t>, therapeutic response</w:t>
            </w:r>
          </w:p>
        </w:tc>
        <w:tc>
          <w:tcPr>
            <w:tcW w:w="2099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A06E2B">
        <w:trPr>
          <w:trHeight w:val="579"/>
        </w:trPr>
        <w:tc>
          <w:tcPr>
            <w:tcW w:w="2220" w:type="dxa"/>
          </w:tcPr>
          <w:p w:rsidR="00EB4E09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Bioinformatics and Laboratory information systems</w:t>
            </w:r>
          </w:p>
        </w:tc>
        <w:tc>
          <w:tcPr>
            <w:tcW w:w="4774" w:type="dxa"/>
          </w:tcPr>
          <w:p w:rsidR="00EB4E09" w:rsidRPr="00A65D3C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Massively parallel sequencing data analysis, patient management algorithms, instrument interfacing</w:t>
            </w:r>
          </w:p>
        </w:tc>
        <w:tc>
          <w:tcPr>
            <w:tcW w:w="2099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A06E2B">
        <w:trPr>
          <w:trHeight w:val="579"/>
        </w:trPr>
        <w:tc>
          <w:tcPr>
            <w:tcW w:w="2220" w:type="dxa"/>
          </w:tcPr>
          <w:p w:rsidR="00EB4E09" w:rsidRDefault="00EB4E09" w:rsidP="0026777D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</w:tc>
        <w:tc>
          <w:tcPr>
            <w:tcW w:w="4774" w:type="dxa"/>
          </w:tcPr>
          <w:p w:rsidR="00EB4E09" w:rsidRDefault="00EB4E09" w:rsidP="0026777D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  <w:r>
              <w:rPr>
                <w:color w:val="000000"/>
              </w:rPr>
              <w:t>User education i</w:t>
            </w:r>
            <w:r w:rsidR="00AE13CB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AE13C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website, health care provider (example, nurse and doctor education), Lab</w:t>
            </w:r>
            <w:r w:rsidR="00AE13CB">
              <w:rPr>
                <w:color w:val="000000"/>
              </w:rPr>
              <w:t>oratory</w:t>
            </w:r>
            <w:r>
              <w:rPr>
                <w:color w:val="000000"/>
              </w:rPr>
              <w:t xml:space="preserve"> and workflow design</w:t>
            </w:r>
          </w:p>
        </w:tc>
        <w:tc>
          <w:tcPr>
            <w:tcW w:w="2099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A06E2B">
        <w:trPr>
          <w:trHeight w:val="579"/>
        </w:trPr>
        <w:tc>
          <w:tcPr>
            <w:tcW w:w="2220" w:type="dxa"/>
          </w:tcPr>
          <w:p w:rsidR="00EB4E09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</w:p>
        </w:tc>
        <w:tc>
          <w:tcPr>
            <w:tcW w:w="4774" w:type="dxa"/>
          </w:tcPr>
          <w:p w:rsidR="00EB4E09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</w:p>
        </w:tc>
        <w:tc>
          <w:tcPr>
            <w:tcW w:w="2099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A06E2B">
        <w:trPr>
          <w:trHeight w:val="579"/>
        </w:trPr>
        <w:tc>
          <w:tcPr>
            <w:tcW w:w="2220" w:type="dxa"/>
          </w:tcPr>
          <w:p w:rsidR="00EB4E09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</w:p>
        </w:tc>
        <w:tc>
          <w:tcPr>
            <w:tcW w:w="4774" w:type="dxa"/>
          </w:tcPr>
          <w:p w:rsidR="00EB4E09" w:rsidRDefault="00EB4E09" w:rsidP="009B3BB7">
            <w:pPr>
              <w:pStyle w:val="Text1Indent"/>
              <w:tabs>
                <w:tab w:val="left" w:pos="284"/>
                <w:tab w:val="left" w:pos="851"/>
              </w:tabs>
              <w:ind w:left="0"/>
              <w:rPr>
                <w:color w:val="000000"/>
              </w:rPr>
            </w:pPr>
          </w:p>
        </w:tc>
        <w:tc>
          <w:tcPr>
            <w:tcW w:w="2099" w:type="dxa"/>
          </w:tcPr>
          <w:p w:rsidR="00EB4E09" w:rsidRPr="00A65D3C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</w:p>
        </w:tc>
      </w:tr>
      <w:tr w:rsidR="00EB4E09" w:rsidTr="00364D5B">
        <w:trPr>
          <w:trHeight w:val="1937"/>
        </w:trPr>
        <w:tc>
          <w:tcPr>
            <w:tcW w:w="9093" w:type="dxa"/>
            <w:gridSpan w:val="3"/>
          </w:tcPr>
          <w:p w:rsidR="00EB4E09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Other(s) (specify):</w:t>
            </w:r>
          </w:p>
          <w:p w:rsidR="00EB4E09" w:rsidRPr="00543C96" w:rsidRDefault="00EB4E09" w:rsidP="0077681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FF0000"/>
              </w:rPr>
            </w:pPr>
          </w:p>
        </w:tc>
      </w:tr>
    </w:tbl>
    <w:p w:rsidR="006B5262" w:rsidRPr="001E6C78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b/>
          <w:color w:val="000000"/>
        </w:rPr>
      </w:pPr>
    </w:p>
    <w:p w:rsidR="006B5262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b/>
          <w:color w:val="000000"/>
        </w:rPr>
      </w:pPr>
    </w:p>
    <w:p w:rsidR="006B5262" w:rsidRPr="00BC6647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</w:rPr>
        <w:br w:type="page"/>
      </w:r>
    </w:p>
    <w:p w:rsidR="006B5262" w:rsidRPr="001E6C78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b/>
          <w:color w:val="000000"/>
        </w:rPr>
      </w:pPr>
    </w:p>
    <w:p w:rsidR="006B5262" w:rsidRDefault="004D24DB" w:rsidP="006B5262">
      <w:pPr>
        <w:pStyle w:val="NumberedHead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clear" w:pos="426"/>
          <w:tab w:val="left" w:pos="284"/>
          <w:tab w:val="left" w:pos="851"/>
        </w:tabs>
        <w:rPr>
          <w:sz w:val="28"/>
        </w:rPr>
      </w:pPr>
      <w:r>
        <w:rPr>
          <w:sz w:val="28"/>
        </w:rPr>
        <w:t>6</w:t>
      </w:r>
      <w:r w:rsidR="006B5262">
        <w:rPr>
          <w:sz w:val="28"/>
        </w:rPr>
        <w:t xml:space="preserve">. </w:t>
      </w:r>
      <w:r w:rsidR="006B5262" w:rsidRPr="00282550">
        <w:rPr>
          <w:caps/>
          <w:sz w:val="28"/>
        </w:rPr>
        <w:t>Laboratory Details</w:t>
      </w:r>
    </w:p>
    <w:p w:rsidR="006B5262" w:rsidRPr="00C460D8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379"/>
      </w:tblGrid>
      <w:tr w:rsidR="006B5262">
        <w:tc>
          <w:tcPr>
            <w:tcW w:w="2093" w:type="dxa"/>
            <w:tcBorders>
              <w:bottom w:val="single" w:sz="4" w:space="0" w:color="auto"/>
            </w:tcBorders>
          </w:tcPr>
          <w:p w:rsidR="006B5262" w:rsidRDefault="006B5262" w:rsidP="006B5262">
            <w:pP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</w:pPr>
          </w:p>
        </w:tc>
        <w:tc>
          <w:tcPr>
            <w:tcW w:w="6379" w:type="dxa"/>
          </w:tcPr>
          <w:p w:rsidR="006B5262" w:rsidRDefault="006B5262" w:rsidP="006B5262">
            <w:pPr>
              <w:pStyle w:val="BodyText"/>
            </w:pPr>
          </w:p>
        </w:tc>
      </w:tr>
      <w:tr w:rsidR="006B5262">
        <w:trPr>
          <w:trHeight w:val="3563"/>
        </w:trPr>
        <w:tc>
          <w:tcPr>
            <w:tcW w:w="2093" w:type="dxa"/>
            <w:shd w:val="clear" w:color="auto" w:fill="E6E6E6"/>
          </w:tcPr>
          <w:p w:rsidR="006B5262" w:rsidRDefault="004D24DB" w:rsidP="006B52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6</w:t>
            </w:r>
            <w:r w:rsidR="006B5262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 xml:space="preserve">.a Accreditation Status </w:t>
            </w:r>
          </w:p>
        </w:tc>
        <w:tc>
          <w:tcPr>
            <w:tcW w:w="6379" w:type="dxa"/>
          </w:tcPr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  <w:tbl>
            <w:tblPr>
              <w:tblStyle w:val="TableGrid"/>
              <w:tblW w:w="5574" w:type="dxa"/>
              <w:tblLook w:val="01E0"/>
            </w:tblPr>
            <w:tblGrid>
              <w:gridCol w:w="2978"/>
              <w:gridCol w:w="2596"/>
            </w:tblGrid>
            <w:tr w:rsidR="006B5262" w:rsidRPr="00890D1A">
              <w:trPr>
                <w:trHeight w:val="170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rPr>
                      <w:rFonts w:ascii="Arial" w:hAnsi="Arial"/>
                      <w:i/>
                      <w:sz w:val="20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Place an “X” against </w:t>
                  </w:r>
                </w:p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Yes or No</w:t>
                  </w:r>
                </w:p>
              </w:tc>
            </w:tr>
            <w:tr w:rsidR="006B5262" w:rsidRPr="00890D1A">
              <w:trPr>
                <w:trHeight w:val="1412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  <w:vAlign w:val="center"/>
                </w:tcPr>
                <w:p w:rsidR="006B5262" w:rsidRPr="002F7589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2F7589">
                    <w:rPr>
                      <w:rFonts w:ascii="Arial" w:hAnsi="Arial"/>
                      <w:sz w:val="20"/>
                    </w:rPr>
                    <w:t>Do you have accreditation status for performance of molecular diagnostic tests?</w:t>
                  </w:r>
                </w:p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Look w:val="01E0"/>
                  </w:tblPr>
                  <w:tblGrid>
                    <w:gridCol w:w="1182"/>
                    <w:gridCol w:w="1183"/>
                  </w:tblGrid>
                  <w:tr w:rsidR="006B5262">
                    <w:trPr>
                      <w:trHeight w:val="620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  <w:tr w:rsidR="006B5262">
                    <w:trPr>
                      <w:trHeight w:val="728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:rsidR="006B5262" w:rsidRPr="00890D1A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</w:tr>
            <w:tr w:rsidR="006B5262" w:rsidRPr="00890D1A">
              <w:trPr>
                <w:trHeight w:val="1160"/>
              </w:trPr>
              <w:tc>
                <w:tcPr>
                  <w:tcW w:w="29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262" w:rsidRPr="005F3704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5F3704">
                    <w:rPr>
                      <w:rFonts w:ascii="Arial" w:hAnsi="Arial"/>
                      <w:sz w:val="20"/>
                    </w:rPr>
                    <w:t>Type of accreditation (i.e. ISO 17025, ISO 15195..)</w:t>
                  </w:r>
                </w:p>
                <w:p w:rsidR="006B5262" w:rsidRPr="005F3704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B5262" w:rsidRPr="005F3704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5F3704">
                    <w:rPr>
                      <w:color w:val="000000"/>
                    </w:rPr>
                    <w:t>Type of Accreditation:</w:t>
                  </w:r>
                </w:p>
              </w:tc>
            </w:tr>
          </w:tbl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</w:tc>
      </w:tr>
      <w:tr w:rsidR="006B5262">
        <w:trPr>
          <w:trHeight w:val="3563"/>
        </w:trPr>
        <w:tc>
          <w:tcPr>
            <w:tcW w:w="2093" w:type="dxa"/>
            <w:shd w:val="clear" w:color="auto" w:fill="E6E6E6"/>
          </w:tcPr>
          <w:p w:rsidR="006B5262" w:rsidRDefault="004D24DB" w:rsidP="006B5262">
            <w:pP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6B5262">
              <w:rPr>
                <w:rFonts w:ascii="Arial" w:hAnsi="Arial"/>
                <w:b/>
                <w:sz w:val="20"/>
              </w:rPr>
              <w:t>.b Proficiency Testing</w:t>
            </w:r>
          </w:p>
        </w:tc>
        <w:tc>
          <w:tcPr>
            <w:tcW w:w="6379" w:type="dxa"/>
          </w:tcPr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  <w:tbl>
            <w:tblPr>
              <w:tblStyle w:val="TableGrid"/>
              <w:tblW w:w="5574" w:type="dxa"/>
              <w:tblLook w:val="01E0"/>
            </w:tblPr>
            <w:tblGrid>
              <w:gridCol w:w="2978"/>
              <w:gridCol w:w="2596"/>
            </w:tblGrid>
            <w:tr w:rsidR="006B5262" w:rsidRPr="00890D1A">
              <w:trPr>
                <w:trHeight w:val="170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rPr>
                      <w:rFonts w:ascii="Arial" w:hAnsi="Arial"/>
                      <w:i/>
                      <w:sz w:val="20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</w:tcPr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Place an “X” against </w:t>
                  </w:r>
                </w:p>
                <w:p w:rsidR="006B5262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Yes or No</w:t>
                  </w:r>
                </w:p>
              </w:tc>
            </w:tr>
            <w:tr w:rsidR="006B5262" w:rsidRPr="00890D1A">
              <w:trPr>
                <w:trHeight w:val="1412"/>
              </w:trPr>
              <w:tc>
                <w:tcPr>
                  <w:tcW w:w="2978" w:type="dxa"/>
                  <w:tcBorders>
                    <w:bottom w:val="single" w:sz="4" w:space="0" w:color="auto"/>
                  </w:tcBorders>
                  <w:vAlign w:val="center"/>
                </w:tcPr>
                <w:p w:rsidR="006B5262" w:rsidRPr="002F7589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2F7589">
                    <w:rPr>
                      <w:rFonts w:ascii="Arial" w:hAnsi="Arial"/>
                      <w:sz w:val="20"/>
                    </w:rPr>
                    <w:t>Do you participate in any external quality assurance or proficiency testing schemes?</w:t>
                  </w:r>
                </w:p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96" w:type="dxa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TableGrid"/>
                    <w:tblW w:w="0" w:type="auto"/>
                    <w:tblLook w:val="01E0"/>
                  </w:tblPr>
                  <w:tblGrid>
                    <w:gridCol w:w="1182"/>
                    <w:gridCol w:w="1183"/>
                  </w:tblGrid>
                  <w:tr w:rsidR="006B5262">
                    <w:trPr>
                      <w:trHeight w:val="620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Pr="00EC05B0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 w:rsidRPr="00EC05B0">
                          <w:rPr>
                            <w:b/>
                            <w:color w:val="000000"/>
                          </w:rPr>
                          <w:t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  <w:tr w:rsidR="006B5262">
                    <w:trPr>
                      <w:trHeight w:val="728"/>
                    </w:trPr>
                    <w:tc>
                      <w:tcPr>
                        <w:tcW w:w="11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176" w:type="dxa"/>
                          <w:tblLook w:val="01E0"/>
                        </w:tblPr>
                        <w:tblGrid>
                          <w:gridCol w:w="453"/>
                        </w:tblGrid>
                        <w:tr w:rsidR="006B5262">
                          <w:trPr>
                            <w:trHeight w:val="311"/>
                          </w:trPr>
                          <w:tc>
                            <w:tcPr>
                              <w:tcW w:w="453" w:type="dxa"/>
                            </w:tcPr>
                            <w:p w:rsidR="006B5262" w:rsidRDefault="006B5262" w:rsidP="006B5262">
                              <w:pPr>
                                <w:pStyle w:val="Text1Indent"/>
                                <w:tabs>
                                  <w:tab w:val="left" w:pos="284"/>
                                  <w:tab w:val="left" w:pos="851"/>
                                </w:tabs>
                                <w:ind w:left="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6B5262" w:rsidRDefault="006B5262" w:rsidP="006B5262">
                        <w:pPr>
                          <w:pStyle w:val="Text1Indent"/>
                          <w:tabs>
                            <w:tab w:val="left" w:pos="284"/>
                            <w:tab w:val="left" w:pos="851"/>
                          </w:tabs>
                          <w:ind w:left="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:rsidR="006B5262" w:rsidRPr="00890D1A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</w:tr>
            <w:tr w:rsidR="006B5262" w:rsidRPr="00890D1A">
              <w:trPr>
                <w:trHeight w:val="1160"/>
              </w:trPr>
              <w:tc>
                <w:tcPr>
                  <w:tcW w:w="297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5262" w:rsidRPr="002F7589" w:rsidRDefault="006B5262" w:rsidP="006B5262">
                  <w:pPr>
                    <w:rPr>
                      <w:rFonts w:ascii="Arial" w:hAnsi="Arial"/>
                      <w:sz w:val="20"/>
                    </w:rPr>
                  </w:pPr>
                  <w:r w:rsidRPr="002F7589">
                    <w:rPr>
                      <w:rFonts w:ascii="Arial" w:hAnsi="Arial"/>
                      <w:sz w:val="20"/>
                    </w:rPr>
                    <w:t>Name of external quality assurance or proficiency testing schemes:</w:t>
                  </w:r>
                </w:p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59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B5262" w:rsidRPr="002F7589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2F7589">
                    <w:rPr>
                      <w:color w:val="000000"/>
                    </w:rPr>
                    <w:t>Scheme(s) name:</w:t>
                  </w:r>
                </w:p>
              </w:tc>
            </w:tr>
          </w:tbl>
          <w:p w:rsidR="006B5262" w:rsidRDefault="006B5262" w:rsidP="006B5262">
            <w:pPr>
              <w:rPr>
                <w:rFonts w:ascii="Arial" w:hAnsi="Arial"/>
                <w:i/>
                <w:sz w:val="20"/>
              </w:rPr>
            </w:pPr>
          </w:p>
        </w:tc>
      </w:tr>
    </w:tbl>
    <w:p w:rsidR="006B5262" w:rsidRDefault="006B5262" w:rsidP="006B5262">
      <w:pPr>
        <w:ind w:left="284"/>
        <w:jc w:val="both"/>
        <w:rPr>
          <w:sz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379"/>
      </w:tblGrid>
      <w:tr w:rsidR="006B5262">
        <w:trPr>
          <w:trHeight w:val="70"/>
        </w:trPr>
        <w:tc>
          <w:tcPr>
            <w:tcW w:w="2093" w:type="dxa"/>
            <w:shd w:val="clear" w:color="auto" w:fill="E6E6E6"/>
          </w:tcPr>
          <w:p w:rsidR="006B5262" w:rsidRDefault="006B5262" w:rsidP="006B5262">
            <w:pPr>
              <w:pStyle w:val="BodyText3"/>
              <w:rPr>
                <w:rFonts w:ascii="Arial" w:eastAsia="Times New Roman" w:hAnsi="Arial"/>
                <w:color w:val="000000"/>
                <w:sz w:val="20"/>
              </w:rPr>
            </w:pPr>
          </w:p>
          <w:p w:rsidR="006B5262" w:rsidRDefault="006B5262" w:rsidP="006B5262">
            <w:pPr>
              <w:rPr>
                <w:rFonts w:ascii="Arial" w:eastAsia="Times New Roman" w:hAnsi="Arial"/>
                <w:color w:val="000000"/>
                <w:sz w:val="20"/>
                <w:lang w:val="en-US"/>
              </w:rPr>
            </w:pPr>
          </w:p>
          <w:p w:rsidR="006B5262" w:rsidRPr="00A65D3C" w:rsidRDefault="004D24DB" w:rsidP="006B5262">
            <w:pPr>
              <w:pStyle w:val="BodyTex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 w:rsidR="006B5262">
              <w:rPr>
                <w:b/>
                <w:u w:val="none"/>
              </w:rPr>
              <w:t xml:space="preserve">.c </w:t>
            </w:r>
            <w:r w:rsidR="006B5262" w:rsidRPr="00A65D3C">
              <w:rPr>
                <w:b/>
                <w:u w:val="none"/>
              </w:rPr>
              <w:t>Select the setting which best describes your group.</w:t>
            </w:r>
          </w:p>
          <w:p w:rsidR="006B5262" w:rsidRPr="00A65D3C" w:rsidRDefault="006B5262" w:rsidP="006B5262">
            <w:pPr>
              <w:rPr>
                <w:rFonts w:ascii="Arial" w:hAnsi="Arial"/>
                <w:b/>
                <w:sz w:val="20"/>
                <w:lang w:val="en-US"/>
              </w:rPr>
            </w:pPr>
          </w:p>
        </w:tc>
        <w:tc>
          <w:tcPr>
            <w:tcW w:w="6379" w:type="dxa"/>
          </w:tcPr>
          <w:p w:rsidR="006B5262" w:rsidRDefault="006B5262" w:rsidP="006B52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0"/>
                <w:lang w:val="en-US"/>
              </w:rPr>
            </w:pPr>
          </w:p>
          <w:p w:rsidR="006B5262" w:rsidRPr="001E6C78" w:rsidRDefault="006B5262" w:rsidP="006B5262">
            <w:pPr>
              <w:pStyle w:val="Text1Indent"/>
              <w:tabs>
                <w:tab w:val="left" w:pos="284"/>
                <w:tab w:val="left" w:pos="851"/>
              </w:tabs>
              <w:ind w:left="0"/>
              <w:jc w:val="both"/>
              <w:rPr>
                <w:color w:val="000000"/>
                <w:sz w:val="24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3302"/>
              <w:gridCol w:w="2520"/>
            </w:tblGrid>
            <w:tr w:rsidR="006B5262">
              <w:trPr>
                <w:trHeight w:val="372"/>
              </w:trPr>
              <w:tc>
                <w:tcPr>
                  <w:tcW w:w="3302" w:type="dxa"/>
                  <w:shd w:val="clear" w:color="auto" w:fill="E6E6E6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shd w:val="clear" w:color="auto" w:fill="E6E6E6"/>
                </w:tcPr>
                <w:p w:rsidR="006B5262" w:rsidRPr="00AE13CB" w:rsidRDefault="00BC564C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 w:rsidRPr="00BC564C">
                    <w:rPr>
                      <w:b/>
                      <w:color w:val="000000"/>
                    </w:rPr>
                    <w:t>Place an “X” next to your selection</w:t>
                  </w: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Default="006B5262" w:rsidP="006B5262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Arial" w:eastAsia="Times New Roman" w:hAnsi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Times New Roman" w:hAnsi="Arial"/>
                      <w:color w:val="000000"/>
                      <w:sz w:val="20"/>
                      <w:lang w:val="en-US"/>
                    </w:rPr>
                    <w:t>Academic</w:t>
                  </w:r>
                </w:p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Government/State Hospital Laboratory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Government/State Pathology Laboratory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Private Hospital Laboratory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lang w:val="en-US"/>
                    </w:rPr>
                    <w:t>Private Pathology Laboratory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CF336F">
              <w:trPr>
                <w:trHeight w:val="373"/>
              </w:trPr>
              <w:tc>
                <w:tcPr>
                  <w:tcW w:w="3302" w:type="dxa"/>
                </w:tcPr>
                <w:p w:rsidR="006B5262" w:rsidRPr="00653D5A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  <w:r w:rsidRPr="00653D5A">
                    <w:rPr>
                      <w:color w:val="000000"/>
                    </w:rPr>
                    <w:t>Other (specify)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B5262" w:rsidRPr="00CF336F" w:rsidRDefault="006B5262" w:rsidP="006B52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Times New Roman" w:hAnsi="Arial"/>
                <w:color w:val="000000"/>
                <w:sz w:val="20"/>
                <w:lang w:val="en-US"/>
              </w:rPr>
            </w:pPr>
          </w:p>
        </w:tc>
      </w:tr>
    </w:tbl>
    <w:p w:rsidR="006B5262" w:rsidRDefault="006B5262" w:rsidP="006B5262">
      <w:pPr>
        <w:ind w:left="284"/>
        <w:jc w:val="both"/>
        <w:rPr>
          <w:sz w:val="12"/>
          <w:lang w:val="en-US"/>
        </w:rPr>
      </w:pPr>
    </w:p>
    <w:p w:rsidR="006B5262" w:rsidRDefault="006B5262" w:rsidP="006B5262">
      <w:pPr>
        <w:ind w:left="284"/>
        <w:jc w:val="both"/>
        <w:rPr>
          <w:sz w:val="12"/>
          <w:lang w:val="en-US"/>
        </w:rPr>
      </w:pPr>
      <w:r>
        <w:rPr>
          <w:sz w:val="12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379"/>
      </w:tblGrid>
      <w:tr w:rsidR="006B5262" w:rsidTr="00A42E2C">
        <w:trPr>
          <w:trHeight w:val="60"/>
        </w:trPr>
        <w:tc>
          <w:tcPr>
            <w:tcW w:w="2093" w:type="dxa"/>
            <w:shd w:val="clear" w:color="auto" w:fill="E6E6E6"/>
          </w:tcPr>
          <w:p w:rsidR="006B5262" w:rsidRDefault="006B5262" w:rsidP="006B5262">
            <w:pPr>
              <w:rPr>
                <w:rFonts w:ascii="Arial" w:hAnsi="Arial"/>
                <w:b/>
                <w:sz w:val="20"/>
              </w:rPr>
            </w:pPr>
          </w:p>
          <w:p w:rsidR="006B5262" w:rsidRDefault="004D24DB" w:rsidP="006B52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</w:t>
            </w:r>
            <w:r w:rsidR="006B5262">
              <w:rPr>
                <w:rFonts w:ascii="Arial" w:hAnsi="Arial"/>
                <w:b/>
                <w:sz w:val="20"/>
              </w:rPr>
              <w:t>.d Basic Infrastructure</w:t>
            </w:r>
          </w:p>
          <w:p w:rsidR="006B5262" w:rsidRDefault="006B5262" w:rsidP="006B52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And Sample Analysis</w:t>
            </w: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6B5262">
            <w:pPr>
              <w:rPr>
                <w:rFonts w:ascii="Arial" w:hAnsi="Arial"/>
                <w:b/>
                <w:sz w:val="20"/>
              </w:rPr>
            </w:pPr>
          </w:p>
          <w:p w:rsidR="00A42E2C" w:rsidRDefault="00A42E2C" w:rsidP="00A42E2C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9" w:type="dxa"/>
          </w:tcPr>
          <w:p w:rsidR="006B5262" w:rsidRDefault="006B5262" w:rsidP="006B5262">
            <w:pPr>
              <w:rPr>
                <w:rFonts w:ascii="Arial" w:hAnsi="Arial"/>
                <w:sz w:val="20"/>
              </w:rPr>
            </w:pPr>
          </w:p>
          <w:p w:rsidR="006B5262" w:rsidRDefault="006B5262" w:rsidP="006B526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Sample numbers and sample types.</w:t>
            </w:r>
          </w:p>
          <w:p w:rsidR="006B5262" w:rsidRDefault="006B5262" w:rsidP="006B5262">
            <w:pPr>
              <w:rPr>
                <w:rFonts w:ascii="Arial" w:hAnsi="Arial"/>
                <w:sz w:val="20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3302"/>
              <w:gridCol w:w="2520"/>
            </w:tblGrid>
            <w:tr w:rsidR="006B5262" w:rsidRPr="00F9701E">
              <w:trPr>
                <w:trHeight w:val="372"/>
              </w:trPr>
              <w:tc>
                <w:tcPr>
                  <w:tcW w:w="3302" w:type="dxa"/>
                  <w:shd w:val="clear" w:color="auto" w:fill="E6E6E6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>
                    <w:t>Number of samples analysed</w:t>
                  </w:r>
                </w:p>
              </w:tc>
              <w:tc>
                <w:tcPr>
                  <w:tcW w:w="2520" w:type="dxa"/>
                  <w:shd w:val="clear" w:color="auto" w:fill="E6E6E6"/>
                </w:tcPr>
                <w:p w:rsidR="006B5262" w:rsidRPr="00F9701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1E6C78">
              <w:trPr>
                <w:trHeight w:val="373"/>
              </w:trPr>
              <w:tc>
                <w:tcPr>
                  <w:tcW w:w="3302" w:type="dxa"/>
                </w:tcPr>
                <w:p w:rsidR="006B5262" w:rsidRPr="00A26416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  <w:r w:rsidRPr="00A26416">
                    <w:rPr>
                      <w:color w:val="000000"/>
                    </w:rPr>
                    <w:t>Number of samples per month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1E6C78">
              <w:trPr>
                <w:trHeight w:val="373"/>
              </w:trPr>
              <w:tc>
                <w:tcPr>
                  <w:tcW w:w="3302" w:type="dxa"/>
                  <w:shd w:val="clear" w:color="auto" w:fill="E6E6E6"/>
                </w:tcPr>
                <w:p w:rsidR="006B5262" w:rsidRPr="00A26416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A26416">
                    <w:rPr>
                      <w:color w:val="000000"/>
                    </w:rPr>
                    <w:t>Sample types analysed</w:t>
                  </w:r>
                </w:p>
              </w:tc>
              <w:tc>
                <w:tcPr>
                  <w:tcW w:w="2520" w:type="dxa"/>
                  <w:shd w:val="clear" w:color="auto" w:fill="E6E6E6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1E6C78">
              <w:trPr>
                <w:trHeight w:val="373"/>
              </w:trPr>
              <w:tc>
                <w:tcPr>
                  <w:tcW w:w="3302" w:type="dxa"/>
                </w:tcPr>
                <w:p w:rsidR="006B5262" w:rsidRPr="00A26416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A26416">
                    <w:rPr>
                      <w:color w:val="000000"/>
                    </w:rPr>
                    <w:t>Blood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1E6C78">
              <w:trPr>
                <w:trHeight w:val="373"/>
              </w:trPr>
              <w:tc>
                <w:tcPr>
                  <w:tcW w:w="3302" w:type="dxa"/>
                </w:tcPr>
                <w:p w:rsidR="006B5262" w:rsidRPr="00A26416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 w:rsidRPr="00A26416">
                    <w:rPr>
                      <w:color w:val="000000"/>
                      <w:lang w:val="en-AU"/>
                    </w:rPr>
                    <w:t xml:space="preserve">Other </w:t>
                  </w:r>
                  <w:r>
                    <w:rPr>
                      <w:color w:val="000000"/>
                      <w:lang w:val="en-AU"/>
                    </w:rPr>
                    <w:t>including buccal swab, saliva, tissue  (please state the specific sample type)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1E6C78">
              <w:trPr>
                <w:trHeight w:val="373"/>
              </w:trPr>
              <w:tc>
                <w:tcPr>
                  <w:tcW w:w="3302" w:type="dxa"/>
                </w:tcPr>
                <w:p w:rsidR="006B5262" w:rsidRPr="00D5125A" w:rsidRDefault="00D5125A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szCs w:val="16"/>
                    </w:rPr>
                  </w:pPr>
                  <w:r>
                    <w:rPr>
                      <w:color w:val="000000"/>
                      <w:szCs w:val="16"/>
                    </w:rPr>
                    <w:t>Liquid based cytology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6B5262" w:rsidRPr="001E6C78">
              <w:trPr>
                <w:trHeight w:val="373"/>
              </w:trPr>
              <w:tc>
                <w:tcPr>
                  <w:tcW w:w="3302" w:type="dxa"/>
                </w:tcPr>
                <w:p w:rsidR="006B5262" w:rsidRPr="00D5125A" w:rsidRDefault="00D5125A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Cs w:val="16"/>
                      <w:lang w:val="en-AU"/>
                    </w:rPr>
                  </w:pPr>
                  <w:r>
                    <w:rPr>
                      <w:color w:val="000000"/>
                      <w:szCs w:val="16"/>
                      <w:lang w:val="en-AU"/>
                    </w:rPr>
                    <w:t>Microbiological media</w:t>
                  </w:r>
                </w:p>
              </w:tc>
              <w:tc>
                <w:tcPr>
                  <w:tcW w:w="2520" w:type="dxa"/>
                </w:tcPr>
                <w:p w:rsidR="006B5262" w:rsidRPr="001E6C78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B5262" w:rsidRDefault="006B5262" w:rsidP="006B5262">
            <w:pPr>
              <w:rPr>
                <w:rFonts w:ascii="Arial" w:hAnsi="Arial"/>
                <w:sz w:val="20"/>
              </w:rPr>
            </w:pPr>
          </w:p>
          <w:p w:rsidR="00EB4E09" w:rsidRDefault="006B5262" w:rsidP="00EB4E0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b) </w:t>
            </w:r>
            <w:r>
              <w:rPr>
                <w:rFonts w:ascii="Arial" w:hAnsi="Arial"/>
                <w:sz w:val="20"/>
                <w:u w:val="single"/>
              </w:rPr>
              <w:t>What technologies are currently being employed for by your laboratory in clinical practice?</w:t>
            </w:r>
            <w:r w:rsidR="00EB4E09">
              <w:rPr>
                <w:rFonts w:ascii="Arial" w:hAnsi="Arial"/>
                <w:sz w:val="20"/>
                <w:u w:val="single"/>
              </w:rPr>
              <w:t xml:space="preserve"> Rank the top three by placing a number by the method (example, real time quantitative PCR(1), Non PCR based amplifications (2) and gel electrophoresis (3))</w:t>
            </w:r>
          </w:p>
          <w:p w:rsidR="006B5262" w:rsidRDefault="006B5262" w:rsidP="006B5262">
            <w:pPr>
              <w:rPr>
                <w:rFonts w:ascii="Arial" w:hAnsi="Arial"/>
                <w:sz w:val="20"/>
              </w:rPr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3302"/>
              <w:gridCol w:w="2520"/>
            </w:tblGrid>
            <w:tr w:rsidR="006B5262">
              <w:trPr>
                <w:trHeight w:val="372"/>
              </w:trPr>
              <w:tc>
                <w:tcPr>
                  <w:tcW w:w="3302" w:type="dxa"/>
                  <w:shd w:val="clear" w:color="auto" w:fill="E6E6E6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520" w:type="dxa"/>
                  <w:shd w:val="clear" w:color="auto" w:fill="E6E6E6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 w:rsidRPr="0081717E">
                    <w:rPr>
                      <w:b/>
                      <w:color w:val="000000"/>
                    </w:rPr>
                    <w:t>Place an “X” next to your selection</w:t>
                  </w: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81717E">
                    <w:rPr>
                      <w:color w:val="000000"/>
                    </w:rPr>
                    <w:t>DNA sequencing</w:t>
                  </w:r>
                  <w:r w:rsidR="00D5125A">
                    <w:rPr>
                      <w:color w:val="000000"/>
                    </w:rPr>
                    <w:t xml:space="preserve"> (</w:t>
                  </w:r>
                  <w:r w:rsidR="00AE13CB">
                    <w:rPr>
                      <w:color w:val="000000"/>
                    </w:rPr>
                    <w:t>S</w:t>
                  </w:r>
                  <w:r w:rsidR="00D5125A">
                    <w:rPr>
                      <w:color w:val="000000"/>
                    </w:rPr>
                    <w:t>anger)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81717E">
                    <w:rPr>
                      <w:color w:val="000000"/>
                    </w:rPr>
                    <w:t>Restriction enzyme analysis of PCR products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Real-Time PCR (Quantitative)</w:t>
                  </w:r>
                </w:p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</w:rPr>
                  </w:pPr>
                  <w:r w:rsidRPr="0081717E">
                    <w:rPr>
                      <w:color w:val="000000"/>
                    </w:rPr>
                    <w:t xml:space="preserve">Real-Time PCR (Genotyping) 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D5125A" w:rsidP="00D5125A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DNA sequencing (massively parallel)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D5125A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Gel electrophoresis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dHPLC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D5125A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Non PCR based amplification methods (example, SDA, TMA, etc)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Sou</w:t>
                  </w:r>
                  <w:r w:rsidRPr="0081717E">
                    <w:rPr>
                      <w:color w:val="000000"/>
                      <w:lang w:val="en-AU"/>
                    </w:rPr>
                    <w:t>thern Blotting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 w:rsidRPr="0081717E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B629EF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Circulating cancer cells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 w:rsidRPr="0081717E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C5471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In house Bioinformatics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 w:rsidRPr="0081717E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B629EF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Circulating cell free DNA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 w:rsidRPr="0081717E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C5471" w:rsidP="006C5471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Massively Parallel Sequencing (also known as NGS)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 w:rsidRPr="0081717E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M</w:t>
                  </w:r>
                  <w:r w:rsidR="006C5471">
                    <w:rPr>
                      <w:color w:val="000000"/>
                      <w:lang w:val="en-AU"/>
                    </w:rPr>
                    <w:t>ass Spectrometry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 w:rsidRPr="0081717E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D501E3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rPr>
                      <w:color w:val="000000"/>
                      <w:lang w:val="en-AU"/>
                    </w:rPr>
                  </w:pPr>
                  <w:r w:rsidRPr="0081717E">
                    <w:rPr>
                      <w:color w:val="000000"/>
                      <w:lang w:val="en-AU"/>
                    </w:rPr>
                    <w:t>Linkage analysis using microsatellites or other markers.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6B5262" w:rsidRPr="0081717E">
              <w:trPr>
                <w:trHeight w:val="373"/>
              </w:trPr>
              <w:tc>
                <w:tcPr>
                  <w:tcW w:w="3302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DNA chip or microarray</w:t>
                  </w:r>
                </w:p>
              </w:tc>
              <w:tc>
                <w:tcPr>
                  <w:tcW w:w="2520" w:type="dxa"/>
                </w:tcPr>
                <w:p w:rsidR="006B5262" w:rsidRPr="0081717E" w:rsidRDefault="006B5262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  <w:tr w:rsidR="00A42E2C" w:rsidRPr="0081717E">
              <w:trPr>
                <w:trHeight w:val="373"/>
              </w:trPr>
              <w:tc>
                <w:tcPr>
                  <w:tcW w:w="3302" w:type="dxa"/>
                </w:tcPr>
                <w:p w:rsidR="00A42E2C" w:rsidRDefault="00A42E2C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  <w:r>
                    <w:rPr>
                      <w:color w:val="000000"/>
                      <w:lang w:val="en-AU"/>
                    </w:rPr>
                    <w:t>Other Techniques</w:t>
                  </w:r>
                </w:p>
                <w:p w:rsidR="00A42E2C" w:rsidRDefault="00A42E2C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</w:p>
                <w:p w:rsidR="00A42E2C" w:rsidRDefault="00A42E2C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</w:p>
                <w:p w:rsidR="00A42E2C" w:rsidRDefault="00A42E2C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  <w:lang w:val="en-AU"/>
                    </w:rPr>
                  </w:pPr>
                </w:p>
              </w:tc>
              <w:tc>
                <w:tcPr>
                  <w:tcW w:w="2520" w:type="dxa"/>
                </w:tcPr>
                <w:p w:rsidR="00A42E2C" w:rsidRPr="0081717E" w:rsidRDefault="00A42E2C" w:rsidP="006B5262">
                  <w:pPr>
                    <w:pStyle w:val="Text1Indent"/>
                    <w:tabs>
                      <w:tab w:val="left" w:pos="284"/>
                      <w:tab w:val="left" w:pos="851"/>
                    </w:tabs>
                    <w:ind w:left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6B5262" w:rsidRDefault="006B5262" w:rsidP="006B5262">
            <w:pPr>
              <w:rPr>
                <w:rFonts w:ascii="Arial" w:hAnsi="Arial"/>
                <w:sz w:val="20"/>
              </w:rPr>
            </w:pPr>
          </w:p>
        </w:tc>
      </w:tr>
    </w:tbl>
    <w:p w:rsidR="006B5262" w:rsidRPr="00A65D3C" w:rsidRDefault="006B5262" w:rsidP="006B5262">
      <w:pPr>
        <w:ind w:left="284"/>
        <w:jc w:val="both"/>
        <w:rPr>
          <w:sz w:val="12"/>
        </w:rPr>
      </w:pPr>
    </w:p>
    <w:p w:rsidR="006B5262" w:rsidRDefault="006B5262" w:rsidP="006B5262">
      <w:pPr>
        <w:ind w:left="284"/>
        <w:jc w:val="both"/>
        <w:rPr>
          <w:sz w:val="1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379"/>
      </w:tblGrid>
      <w:tr w:rsidR="006B5262">
        <w:trPr>
          <w:trHeight w:val="131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B5262" w:rsidRDefault="004D24DB" w:rsidP="006B5262">
            <w:pP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6</w:t>
            </w:r>
            <w:r w:rsidR="006B5262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.e Participation in national or international studies or societies</w:t>
            </w:r>
            <w:r w:rsidR="00EB4E09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 xml:space="preserve"> or relevant projects</w:t>
            </w:r>
            <w:r w:rsidR="006B5262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2" w:rsidRDefault="006B5262" w:rsidP="006B5262">
            <w:pPr>
              <w:pStyle w:val="BodyText2"/>
            </w:pPr>
            <w:r>
              <w:t>If applicable, cite areas of national and international collaboration in the area of interest (please limit to this one page highlighting areas of greatest importance and relevance).</w:t>
            </w:r>
          </w:p>
          <w:p w:rsidR="006B5262" w:rsidRDefault="006B5262" w:rsidP="006B5262">
            <w:pPr>
              <w:pStyle w:val="BodyText2"/>
            </w:pPr>
          </w:p>
          <w:p w:rsidR="006B5262" w:rsidRDefault="006B5262" w:rsidP="006B5262">
            <w:pPr>
              <w:pStyle w:val="BodyText2"/>
            </w:pPr>
          </w:p>
          <w:p w:rsidR="006B5262" w:rsidRDefault="006B5262" w:rsidP="006B5262">
            <w:pPr>
              <w:pStyle w:val="BodyText2"/>
            </w:pPr>
          </w:p>
        </w:tc>
      </w:tr>
      <w:tr w:rsidR="006B5262">
        <w:trPr>
          <w:trHeight w:val="13535"/>
        </w:trPr>
        <w:tc>
          <w:tcPr>
            <w:tcW w:w="2093" w:type="dxa"/>
            <w:shd w:val="clear" w:color="auto" w:fill="E6E6E6"/>
          </w:tcPr>
          <w:p w:rsidR="006B5262" w:rsidRDefault="004D24DB" w:rsidP="006B526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6</w:t>
            </w:r>
            <w:r w:rsidR="006B5262">
              <w:rPr>
                <w:rFonts w:ascii="Arial" w:eastAsia="Times New Roman" w:hAnsi="Arial"/>
                <w:b/>
                <w:color w:val="000000"/>
                <w:sz w:val="20"/>
                <w:lang w:val="en-US"/>
              </w:rPr>
              <w:t>.f Publications</w:t>
            </w:r>
          </w:p>
        </w:tc>
        <w:tc>
          <w:tcPr>
            <w:tcW w:w="6379" w:type="dxa"/>
          </w:tcPr>
          <w:p w:rsidR="006B5262" w:rsidRDefault="006B5262" w:rsidP="006B5262">
            <w:pPr>
              <w:pStyle w:val="BodyText2"/>
            </w:pPr>
            <w:r>
              <w:t xml:space="preserve">List if any, publications </w:t>
            </w:r>
            <w:r w:rsidRPr="005F3704">
              <w:t>(max 10)</w:t>
            </w:r>
            <w:r>
              <w:t xml:space="preserve"> you have in the area of interest, relevant to molecular diagnostics.</w:t>
            </w:r>
          </w:p>
          <w:p w:rsidR="006B5262" w:rsidRDefault="006B5262" w:rsidP="006B5262">
            <w:pPr>
              <w:rPr>
                <w:rFonts w:ascii="Arial" w:hAnsi="Arial"/>
                <w:sz w:val="20"/>
              </w:rPr>
            </w:pPr>
          </w:p>
        </w:tc>
      </w:tr>
    </w:tbl>
    <w:p w:rsidR="006B5262" w:rsidRPr="00EC05B0" w:rsidRDefault="006B5262" w:rsidP="006B5262">
      <w:pPr>
        <w:ind w:left="284"/>
        <w:jc w:val="both"/>
        <w:rPr>
          <w:sz w:val="12"/>
        </w:rPr>
      </w:pPr>
    </w:p>
    <w:p w:rsidR="006B5262" w:rsidRDefault="006B5262" w:rsidP="006B5262">
      <w:pPr>
        <w:pStyle w:val="Text1"/>
        <w:rPr>
          <w:lang w:val="en-AU"/>
        </w:rPr>
      </w:pPr>
    </w:p>
    <w:p w:rsidR="006B5262" w:rsidRPr="00AA331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b/>
          <w:i/>
          <w:sz w:val="22"/>
          <w:szCs w:val="22"/>
        </w:rPr>
      </w:pPr>
      <w:r w:rsidRPr="00AA331A">
        <w:rPr>
          <w:rFonts w:cs="Arial"/>
          <w:b/>
          <w:i/>
          <w:sz w:val="22"/>
          <w:szCs w:val="22"/>
        </w:rPr>
        <w:t>ADDENDUM.</w:t>
      </w:r>
    </w:p>
    <w:p w:rsidR="006B5262" w:rsidRPr="00AA331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i/>
          <w:sz w:val="22"/>
          <w:szCs w:val="22"/>
        </w:rPr>
      </w:pPr>
    </w:p>
    <w:p w:rsidR="006B5262" w:rsidRPr="00AA331A" w:rsidRDefault="006B5262" w:rsidP="006B5262">
      <w:pPr>
        <w:rPr>
          <w:rFonts w:ascii="Arial" w:hAnsi="Arial" w:cs="Arial"/>
          <w:b/>
          <w:lang w:val="en-GB"/>
        </w:rPr>
      </w:pPr>
      <w:r w:rsidRPr="00AA331A">
        <w:rPr>
          <w:rFonts w:ascii="Arial" w:hAnsi="Arial" w:cs="Arial"/>
          <w:b/>
          <w:lang w:val="en-GB"/>
        </w:rPr>
        <w:t xml:space="preserve">The criteria for recognition of an IFCC </w:t>
      </w:r>
      <w:r w:rsidR="00E46144">
        <w:rPr>
          <w:rFonts w:ascii="Arial" w:hAnsi="Arial" w:cs="Arial"/>
          <w:b/>
          <w:lang w:val="en-GB"/>
        </w:rPr>
        <w:t xml:space="preserve">MDC </w:t>
      </w:r>
      <w:r w:rsidRPr="00AA331A">
        <w:rPr>
          <w:rFonts w:ascii="Arial" w:hAnsi="Arial" w:cs="Arial"/>
          <w:b/>
          <w:lang w:val="en-GB"/>
        </w:rPr>
        <w:t>expert laboratory will be based on:</w:t>
      </w:r>
    </w:p>
    <w:p w:rsidR="006B5262" w:rsidRPr="00AA331A" w:rsidRDefault="006B5262" w:rsidP="006B5262">
      <w:pPr>
        <w:rPr>
          <w:rFonts w:ascii="Arial" w:hAnsi="Arial" w:cs="Arial"/>
          <w:b/>
          <w:lang w:val="en-GB"/>
        </w:rPr>
      </w:pPr>
    </w:p>
    <w:p w:rsidR="006B5262" w:rsidRPr="00AA331A" w:rsidRDefault="006B5262" w:rsidP="006B5262">
      <w:pPr>
        <w:numPr>
          <w:ilvl w:val="0"/>
          <w:numId w:val="33"/>
        </w:numPr>
        <w:rPr>
          <w:rFonts w:ascii="Arial" w:hAnsi="Arial" w:cs="Arial"/>
          <w:b/>
          <w:lang w:val="en-GB"/>
        </w:rPr>
      </w:pPr>
      <w:r w:rsidRPr="00AA331A">
        <w:rPr>
          <w:rFonts w:ascii="Arial" w:hAnsi="Arial" w:cs="Arial"/>
          <w:b/>
          <w:lang w:val="en-GB"/>
        </w:rPr>
        <w:t>Scientific excellence</w:t>
      </w:r>
      <w:r>
        <w:rPr>
          <w:rFonts w:ascii="Arial" w:hAnsi="Arial" w:cs="Arial"/>
          <w:lang w:val="en-GB"/>
        </w:rPr>
        <w:t xml:space="preserve"> (score up to 2</w:t>
      </w:r>
      <w:r w:rsidRPr="00AA331A">
        <w:rPr>
          <w:rFonts w:ascii="Arial" w:hAnsi="Arial" w:cs="Arial"/>
          <w:lang w:val="en-GB"/>
        </w:rPr>
        <w:t xml:space="preserve">0) based on the data reported in the section </w:t>
      </w:r>
      <w:r w:rsidRPr="00AA331A">
        <w:rPr>
          <w:rFonts w:ascii="Arial" w:hAnsi="Arial" w:cs="Arial"/>
          <w:b/>
          <w:lang w:val="en-GB"/>
        </w:rPr>
        <w:t xml:space="preserve">7.f: </w:t>
      </w:r>
      <w:r w:rsidRPr="00AA331A">
        <w:rPr>
          <w:rFonts w:ascii="Arial" w:hAnsi="Arial" w:cs="Arial"/>
          <w:b/>
          <w:i/>
          <w:lang w:val="en-GB"/>
        </w:rPr>
        <w:t>Publications</w:t>
      </w:r>
      <w:r w:rsidRPr="00AA331A">
        <w:rPr>
          <w:rFonts w:ascii="Arial" w:hAnsi="Arial" w:cs="Arial"/>
          <w:b/>
          <w:lang w:val="en-GB"/>
        </w:rPr>
        <w:t xml:space="preserve"> (max 10)</w:t>
      </w:r>
    </w:p>
    <w:p w:rsidR="006B5262" w:rsidRPr="00AA331A" w:rsidRDefault="006B5262" w:rsidP="006B5262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6B5262" w:rsidRPr="00AA331A" w:rsidRDefault="006B5262" w:rsidP="006B526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i/>
          <w:lang w:val="en-GB"/>
        </w:rPr>
      </w:pPr>
      <w:r w:rsidRPr="00AA331A">
        <w:rPr>
          <w:rFonts w:ascii="Arial" w:hAnsi="Arial" w:cs="Arial"/>
          <w:b/>
          <w:lang w:val="en-GB"/>
        </w:rPr>
        <w:t>Availability of suitable Technological Infrastructures</w:t>
      </w:r>
      <w:r w:rsidRPr="00AA331A">
        <w:rPr>
          <w:rFonts w:ascii="Arial" w:hAnsi="Arial" w:cs="Arial"/>
          <w:lang w:val="en-GB"/>
        </w:rPr>
        <w:t xml:space="preserve"> (score up to 20) based on the data reported in the sections </w:t>
      </w:r>
      <w:r w:rsidRPr="00AA331A">
        <w:rPr>
          <w:rFonts w:ascii="Arial" w:hAnsi="Arial" w:cs="Arial"/>
          <w:b/>
          <w:i/>
          <w:lang w:val="en-GB"/>
        </w:rPr>
        <w:t>7.a: Accreditation status;  7.b: Proficiency Testing</w:t>
      </w:r>
      <w:r w:rsidRPr="00AA331A">
        <w:rPr>
          <w:rFonts w:ascii="Arial" w:hAnsi="Arial" w:cs="Arial"/>
          <w:lang w:val="en-GB"/>
        </w:rPr>
        <w:t xml:space="preserve"> and </w:t>
      </w:r>
      <w:r w:rsidRPr="00AA331A">
        <w:rPr>
          <w:rFonts w:ascii="Arial" w:hAnsi="Arial" w:cs="Arial"/>
          <w:b/>
          <w:i/>
          <w:lang w:val="en-GB"/>
        </w:rPr>
        <w:t>7.d:Basic Infrastructure and Sample analysis</w:t>
      </w:r>
    </w:p>
    <w:p w:rsidR="006B5262" w:rsidRPr="00AA331A" w:rsidRDefault="006B5262" w:rsidP="006B526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i/>
          <w:lang w:val="en-GB"/>
        </w:rPr>
      </w:pPr>
    </w:p>
    <w:p w:rsidR="006B5262" w:rsidRPr="00AA331A" w:rsidRDefault="006B5262" w:rsidP="006B526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AA331A">
        <w:rPr>
          <w:rFonts w:ascii="Arial" w:hAnsi="Arial" w:cs="Arial"/>
          <w:lang w:val="en-GB"/>
        </w:rPr>
        <w:t xml:space="preserve">− </w:t>
      </w:r>
      <w:r w:rsidRPr="00AA331A">
        <w:rPr>
          <w:rFonts w:ascii="Arial" w:hAnsi="Arial" w:cs="Arial"/>
          <w:b/>
          <w:lang w:val="en-GB"/>
        </w:rPr>
        <w:t>The potential capacity of dissemination</w:t>
      </w:r>
      <w:r w:rsidRPr="00AA331A">
        <w:rPr>
          <w:rFonts w:ascii="Arial" w:hAnsi="Arial" w:cs="Arial"/>
          <w:lang w:val="en-GB"/>
        </w:rPr>
        <w:t xml:space="preserve"> (score up to 10) based on </w:t>
      </w:r>
      <w:r w:rsidRPr="00AA331A">
        <w:rPr>
          <w:rFonts w:ascii="Arial" w:hAnsi="Arial" w:cs="Arial"/>
          <w:b/>
          <w:i/>
          <w:lang w:val="en-GB"/>
        </w:rPr>
        <w:t>geographical distribution</w:t>
      </w:r>
      <w:r w:rsidRPr="00AA331A">
        <w:rPr>
          <w:rFonts w:ascii="Arial" w:hAnsi="Arial" w:cs="Arial"/>
          <w:lang w:val="en-GB"/>
        </w:rPr>
        <w:t xml:space="preserve"> (max 1 MDC per country for each Area of Interest) and on the data reported in the section </w:t>
      </w:r>
      <w:r w:rsidRPr="00AA331A">
        <w:rPr>
          <w:rFonts w:ascii="Arial" w:hAnsi="Arial" w:cs="Arial"/>
          <w:b/>
          <w:lang w:val="en-GB"/>
        </w:rPr>
        <w:t>7.e:</w:t>
      </w:r>
      <w:r w:rsidRPr="00AA331A">
        <w:rPr>
          <w:rFonts w:ascii="Arial" w:hAnsi="Arial" w:cs="Arial"/>
          <w:b/>
          <w:i/>
          <w:lang w:val="en-GB"/>
        </w:rPr>
        <w:t>Participation in National or international studies, or Societies</w:t>
      </w:r>
    </w:p>
    <w:p w:rsidR="006B5262" w:rsidRPr="00AA331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i/>
          <w:sz w:val="22"/>
          <w:szCs w:val="22"/>
        </w:rPr>
      </w:pPr>
    </w:p>
    <w:p w:rsidR="006B5262" w:rsidRPr="00AA331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i/>
          <w:sz w:val="22"/>
          <w:szCs w:val="22"/>
        </w:rPr>
      </w:pPr>
    </w:p>
    <w:p w:rsidR="006B5262" w:rsidRPr="00AA331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i/>
          <w:sz w:val="22"/>
          <w:szCs w:val="22"/>
        </w:rPr>
      </w:pPr>
    </w:p>
    <w:p w:rsidR="006B5262" w:rsidRPr="00FA43B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sz w:val="24"/>
          <w:szCs w:val="24"/>
        </w:rPr>
      </w:pPr>
      <w:r w:rsidRPr="00FA43BA">
        <w:rPr>
          <w:rFonts w:cs="Arial"/>
          <w:sz w:val="24"/>
          <w:szCs w:val="24"/>
        </w:rPr>
        <w:t xml:space="preserve">The laboratories that will be selected to act as an IFCC MDC Expert Laboratory </w:t>
      </w:r>
      <w:r w:rsidRPr="00FA43BA">
        <w:rPr>
          <w:rFonts w:cs="Arial"/>
          <w:b/>
          <w:sz w:val="24"/>
          <w:szCs w:val="24"/>
        </w:rPr>
        <w:t>must sign,</w:t>
      </w:r>
      <w:r w:rsidRPr="00FA43BA">
        <w:rPr>
          <w:rFonts w:cs="Arial"/>
          <w:sz w:val="24"/>
          <w:szCs w:val="24"/>
        </w:rPr>
        <w:t xml:space="preserve"> before acceptance, that their activities will be coordinated by the C-MD as follows:</w:t>
      </w:r>
    </w:p>
    <w:p w:rsidR="006B5262" w:rsidRPr="00FA43B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sz w:val="24"/>
          <w:szCs w:val="24"/>
        </w:rPr>
      </w:pPr>
    </w:p>
    <w:p w:rsidR="006B5262" w:rsidRPr="00FA43B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color w:val="000000"/>
          <w:sz w:val="24"/>
          <w:szCs w:val="24"/>
        </w:rPr>
      </w:pPr>
      <w:r w:rsidRPr="00FA43BA">
        <w:rPr>
          <w:rFonts w:cs="Arial"/>
          <w:sz w:val="24"/>
          <w:szCs w:val="24"/>
        </w:rPr>
        <w:t>These items can be directly performed by an IFCC MDC Expert Laboratory (however they should be recorded for reporting to the C-MD)</w:t>
      </w:r>
    </w:p>
    <w:p w:rsidR="006B5262" w:rsidRPr="00FA43BA" w:rsidRDefault="006B5262" w:rsidP="006B5262">
      <w:pPr>
        <w:rPr>
          <w:rFonts w:ascii="Arial" w:hAnsi="Arial" w:cs="Arial"/>
          <w:szCs w:val="24"/>
          <w:lang w:val="en-GB"/>
        </w:rPr>
      </w:pPr>
      <w:r w:rsidRPr="00FA43BA">
        <w:rPr>
          <w:rFonts w:ascii="Arial" w:hAnsi="Arial" w:cs="Arial"/>
          <w:szCs w:val="24"/>
          <w:lang w:val="en-GB"/>
        </w:rPr>
        <w:t xml:space="preserve">I </w:t>
      </w: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 xml:space="preserve">Offer expert advice on the conduct and interpretation of molecular diagnostic tests. </w:t>
      </w: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Act as a point of reference for analysis of difficult samples.</w:t>
      </w:r>
    </w:p>
    <w:p w:rsidR="006B5262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Offer Expertise on genotype/phenotype correlations.</w:t>
      </w:r>
    </w:p>
    <w:p w:rsidR="00D55992" w:rsidRDefault="00D55992" w:rsidP="00D5599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Submit case report annually</w:t>
      </w:r>
    </w:p>
    <w:p w:rsidR="006B5262" w:rsidRPr="00FA43B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sz w:val="24"/>
          <w:szCs w:val="24"/>
        </w:rPr>
      </w:pPr>
      <w:r w:rsidRPr="00FA43BA">
        <w:rPr>
          <w:rFonts w:cs="Arial"/>
          <w:b/>
          <w:sz w:val="24"/>
          <w:szCs w:val="24"/>
        </w:rPr>
        <w:t>ONLY</w:t>
      </w:r>
      <w:r w:rsidRPr="00FA43BA">
        <w:rPr>
          <w:rFonts w:cs="Arial"/>
          <w:sz w:val="24"/>
          <w:szCs w:val="24"/>
        </w:rPr>
        <w:t xml:space="preserve"> after a specific request from the C-MD</w:t>
      </w:r>
      <w:r w:rsidR="00D55992">
        <w:rPr>
          <w:rFonts w:cs="Arial"/>
          <w:sz w:val="24"/>
          <w:szCs w:val="24"/>
        </w:rPr>
        <w:t xml:space="preserve"> such as:</w:t>
      </w:r>
    </w:p>
    <w:p w:rsidR="006B5262" w:rsidRPr="00FA43BA" w:rsidRDefault="006B5262" w:rsidP="006B5262">
      <w:pPr>
        <w:pStyle w:val="Text1Indent"/>
        <w:tabs>
          <w:tab w:val="left" w:pos="284"/>
          <w:tab w:val="left" w:pos="851"/>
        </w:tabs>
        <w:ind w:left="0"/>
        <w:rPr>
          <w:rFonts w:cs="Arial"/>
          <w:color w:val="000000"/>
          <w:sz w:val="24"/>
          <w:szCs w:val="24"/>
        </w:rPr>
      </w:pP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Assay optimization.</w:t>
      </w: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Provision of reference samples.</w:t>
      </w: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Provision of sequence data to better characterize disease loci.</w:t>
      </w: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Participate in development of reference methods and/or materials.</w:t>
      </w: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Participate in evaluation of new methodologies.</w:t>
      </w:r>
    </w:p>
    <w:p w:rsidR="006B5262" w:rsidRPr="00FA43BA" w:rsidRDefault="006B5262" w:rsidP="006B5262">
      <w:pPr>
        <w:pStyle w:val="Text1Indent"/>
        <w:numPr>
          <w:ilvl w:val="0"/>
          <w:numId w:val="32"/>
        </w:numPr>
        <w:tabs>
          <w:tab w:val="left" w:pos="284"/>
          <w:tab w:val="left" w:pos="851"/>
        </w:tabs>
        <w:rPr>
          <w:rFonts w:cs="Arial"/>
          <w:color w:val="000000"/>
          <w:sz w:val="24"/>
          <w:szCs w:val="24"/>
        </w:rPr>
      </w:pPr>
      <w:r w:rsidRPr="00FA43BA">
        <w:rPr>
          <w:rFonts w:cs="Arial"/>
          <w:color w:val="000000"/>
          <w:sz w:val="24"/>
          <w:szCs w:val="24"/>
        </w:rPr>
        <w:t>Participate in the organization of Workshops, Training Courses</w:t>
      </w:r>
    </w:p>
    <w:p w:rsidR="006B5262" w:rsidRPr="00FA43BA" w:rsidRDefault="006B5262" w:rsidP="006B5262">
      <w:pPr>
        <w:rPr>
          <w:rFonts w:ascii="Arial" w:hAnsi="Arial" w:cs="Arial"/>
          <w:i/>
          <w:szCs w:val="24"/>
          <w:lang w:val="en-GB"/>
        </w:rPr>
      </w:pPr>
    </w:p>
    <w:p w:rsidR="006B5262" w:rsidRPr="005E7C4B" w:rsidRDefault="006B5262" w:rsidP="006B5262">
      <w:pPr>
        <w:pStyle w:val="Text1"/>
      </w:pPr>
    </w:p>
    <w:sectPr w:rsidR="006B5262" w:rsidRPr="005E7C4B" w:rsidSect="006B5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440" w:right="1800" w:bottom="1440" w:left="1800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CF5" w:rsidRDefault="00356CF5" w:rsidP="006B5262">
      <w:pPr>
        <w:pStyle w:val="BodyText"/>
      </w:pPr>
      <w:r>
        <w:separator/>
      </w:r>
    </w:p>
  </w:endnote>
  <w:endnote w:type="continuationSeparator" w:id="1">
    <w:p w:rsidR="00356CF5" w:rsidRDefault="00356CF5" w:rsidP="006B5262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62" w:rsidRDefault="00A501AB" w:rsidP="006B52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2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262" w:rsidRDefault="006B5262" w:rsidP="006B526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62" w:rsidRDefault="00A501AB" w:rsidP="006B52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2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1A0">
      <w:rPr>
        <w:rStyle w:val="PageNumber"/>
        <w:noProof/>
      </w:rPr>
      <w:t>1</w:t>
    </w:r>
    <w:r>
      <w:rPr>
        <w:rStyle w:val="PageNumber"/>
      </w:rPr>
      <w:fldChar w:fldCharType="end"/>
    </w:r>
  </w:p>
  <w:p w:rsidR="006B5262" w:rsidRDefault="006B5262" w:rsidP="006B5262">
    <w:pPr>
      <w:pStyle w:val="Footer"/>
      <w:tabs>
        <w:tab w:val="clear" w:pos="4153"/>
        <w:tab w:val="clear" w:pos="8306"/>
        <w:tab w:val="left" w:pos="4820"/>
        <w:tab w:val="left" w:pos="8222"/>
      </w:tabs>
      <w:ind w:right="360"/>
      <w:rPr>
        <w:b/>
      </w:rPr>
    </w:pPr>
    <w:r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CF5" w:rsidRDefault="00356CF5" w:rsidP="006B5262">
      <w:pPr>
        <w:pStyle w:val="BodyText"/>
      </w:pPr>
      <w:r>
        <w:separator/>
      </w:r>
    </w:p>
  </w:footnote>
  <w:footnote w:type="continuationSeparator" w:id="1">
    <w:p w:rsidR="00356CF5" w:rsidRDefault="00356CF5" w:rsidP="006B5262">
      <w:pPr>
        <w:pStyle w:val="Body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471" w:rsidRDefault="006C54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471" w:rsidRDefault="006C54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471" w:rsidRDefault="006C54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F9888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56FC6"/>
    <w:multiLevelType w:val="singleLevel"/>
    <w:tmpl w:val="C1D0D956"/>
    <w:lvl w:ilvl="0">
      <w:start w:val="1"/>
      <w:numFmt w:val="decimal"/>
      <w:lvlText w:val="%1."/>
      <w:legacy w:legacy="1" w:legacySpace="0" w:legacyIndent="851"/>
      <w:lvlJc w:val="left"/>
      <w:pPr>
        <w:ind w:left="851" w:hanging="851"/>
      </w:pPr>
    </w:lvl>
  </w:abstractNum>
  <w:abstractNum w:abstractNumId="2">
    <w:nsid w:val="083209EE"/>
    <w:multiLevelType w:val="singleLevel"/>
    <w:tmpl w:val="BA922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10AF40D4"/>
    <w:multiLevelType w:val="singleLevel"/>
    <w:tmpl w:val="6C36CDE6"/>
    <w:lvl w:ilvl="0">
      <w:start w:val="1"/>
      <w:numFmt w:val="bullet"/>
      <w:pStyle w:val="BulletsLevel2"/>
      <w:lvlText w:val=""/>
      <w:legacy w:legacy="1" w:legacySpace="0" w:legacyIndent="576"/>
      <w:lvlJc w:val="left"/>
      <w:pPr>
        <w:ind w:left="576" w:hanging="576"/>
      </w:pPr>
      <w:rPr>
        <w:rFonts w:ascii="Symbol" w:hAnsi="Symbol" w:hint="default"/>
      </w:rPr>
    </w:lvl>
  </w:abstractNum>
  <w:abstractNum w:abstractNumId="4">
    <w:nsid w:val="14984FEE"/>
    <w:multiLevelType w:val="multilevel"/>
    <w:tmpl w:val="0736DE5E"/>
    <w:lvl w:ilvl="0">
      <w:start w:val="1"/>
      <w:numFmt w:val="lowerLetter"/>
      <w:lvlText w:val="%1)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04DB4"/>
    <w:multiLevelType w:val="multilevel"/>
    <w:tmpl w:val="0568E7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339DC"/>
    <w:multiLevelType w:val="hybridMultilevel"/>
    <w:tmpl w:val="F60CC3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31BDB"/>
    <w:multiLevelType w:val="singleLevel"/>
    <w:tmpl w:val="BE2E79BE"/>
    <w:lvl w:ilvl="0">
      <w:start w:val="1"/>
      <w:numFmt w:val="lowerLetter"/>
      <w:pStyle w:val="Heading6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/>
        <w:sz w:val="20"/>
      </w:rPr>
    </w:lvl>
  </w:abstractNum>
  <w:abstractNum w:abstractNumId="8">
    <w:nsid w:val="22C91EDF"/>
    <w:multiLevelType w:val="hybridMultilevel"/>
    <w:tmpl w:val="0568E71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35613D"/>
    <w:multiLevelType w:val="hybridMultilevel"/>
    <w:tmpl w:val="A14C54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C15A9A"/>
    <w:multiLevelType w:val="hybridMultilevel"/>
    <w:tmpl w:val="CFC8A5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54F75"/>
    <w:multiLevelType w:val="hybridMultilevel"/>
    <w:tmpl w:val="0736DE5E"/>
    <w:lvl w:ilvl="0" w:tplc="FFFFFFFF">
      <w:start w:val="1"/>
      <w:numFmt w:val="lowerLetter"/>
      <w:lvlText w:val="%1)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E7AA5"/>
    <w:multiLevelType w:val="hybridMultilevel"/>
    <w:tmpl w:val="BF8E3FB0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1F4CB8"/>
    <w:multiLevelType w:val="multilevel"/>
    <w:tmpl w:val="53AED046"/>
    <w:lvl w:ilvl="0">
      <w:start w:val="9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09" w:hanging="349"/>
      </w:pPr>
    </w:lvl>
    <w:lvl w:ilvl="2">
      <w:start w:val="1"/>
      <w:numFmt w:val="lowerRoman"/>
      <w:pStyle w:val="ItalicNumber"/>
      <w:lvlText w:val="(%3)"/>
      <w:lvlJc w:val="left"/>
      <w:pPr>
        <w:tabs>
          <w:tab w:val="num" w:pos="1440"/>
        </w:tabs>
        <w:ind w:left="709" w:firstLine="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C544473"/>
    <w:multiLevelType w:val="hybridMultilevel"/>
    <w:tmpl w:val="B4EA21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C3ADC"/>
    <w:multiLevelType w:val="hybridMultilevel"/>
    <w:tmpl w:val="CEAA0F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2B716D"/>
    <w:multiLevelType w:val="hybridMultilevel"/>
    <w:tmpl w:val="496E6236"/>
    <w:lvl w:ilvl="0" w:tplc="5C44FB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535C30"/>
    <w:multiLevelType w:val="multilevel"/>
    <w:tmpl w:val="D06AF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D80C54"/>
    <w:multiLevelType w:val="hybridMultilevel"/>
    <w:tmpl w:val="663EB344"/>
    <w:lvl w:ilvl="0" w:tplc="FFFFFFFF">
      <w:start w:val="2"/>
      <w:numFmt w:val="lowerRoman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6B1EF6"/>
    <w:multiLevelType w:val="hybridMultilevel"/>
    <w:tmpl w:val="6588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F527E"/>
    <w:multiLevelType w:val="hybridMultilevel"/>
    <w:tmpl w:val="E46A413A"/>
    <w:lvl w:ilvl="0" w:tplc="FFFFFFFF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02D13"/>
    <w:multiLevelType w:val="hybridMultilevel"/>
    <w:tmpl w:val="9C6C7B82"/>
    <w:lvl w:ilvl="0" w:tplc="E1F6265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D33F4B"/>
    <w:multiLevelType w:val="hybridMultilevel"/>
    <w:tmpl w:val="595A5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6D29A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3797808"/>
    <w:multiLevelType w:val="hybridMultilevel"/>
    <w:tmpl w:val="14CAD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A777E6"/>
    <w:multiLevelType w:val="singleLevel"/>
    <w:tmpl w:val="175ED4A6"/>
    <w:lvl w:ilvl="0">
      <w:start w:val="1"/>
      <w:numFmt w:val="bullet"/>
      <w:pStyle w:val="BulletsLevel1"/>
      <w:lvlText w:val=""/>
      <w:legacy w:legacy="1" w:legacySpace="0" w:legacyIndent="576"/>
      <w:lvlJc w:val="left"/>
      <w:pPr>
        <w:ind w:left="576" w:hanging="576"/>
      </w:pPr>
      <w:rPr>
        <w:rFonts w:ascii="Symbol" w:hAnsi="Symbol" w:hint="default"/>
      </w:rPr>
    </w:lvl>
  </w:abstractNum>
  <w:abstractNum w:abstractNumId="26">
    <w:nsid w:val="66452F52"/>
    <w:multiLevelType w:val="hybridMultilevel"/>
    <w:tmpl w:val="46162B3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164770"/>
    <w:multiLevelType w:val="hybridMultilevel"/>
    <w:tmpl w:val="00BC9C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78062C"/>
    <w:multiLevelType w:val="hybridMultilevel"/>
    <w:tmpl w:val="A7A01876"/>
    <w:lvl w:ilvl="0" w:tplc="F33CCF92">
      <w:start w:val="2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F2533B1"/>
    <w:multiLevelType w:val="hybridMultilevel"/>
    <w:tmpl w:val="D06AFC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704989"/>
    <w:multiLevelType w:val="singleLevel"/>
    <w:tmpl w:val="A03A387C"/>
    <w:lvl w:ilvl="0">
      <w:start w:val="1"/>
      <w:numFmt w:val="decimal"/>
      <w:lvlText w:val="LJP%1"/>
      <w:legacy w:legacy="1" w:legacySpace="0" w:legacyIndent="794"/>
      <w:lvlJc w:val="left"/>
      <w:pPr>
        <w:ind w:left="794" w:hanging="794"/>
      </w:pPr>
    </w:lvl>
  </w:abstractNum>
  <w:abstractNum w:abstractNumId="31">
    <w:nsid w:val="71FB00FF"/>
    <w:multiLevelType w:val="multilevel"/>
    <w:tmpl w:val="AE744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492707"/>
    <w:multiLevelType w:val="singleLevel"/>
    <w:tmpl w:val="0DB07542"/>
    <w:lvl w:ilvl="0">
      <w:start w:val="1"/>
      <w:numFmt w:val="bullet"/>
      <w:lvlText w:val=""/>
      <w:legacy w:legacy="1" w:legacySpace="0" w:legacyIndent="576"/>
      <w:lvlJc w:val="left"/>
      <w:pPr>
        <w:ind w:left="576" w:hanging="576"/>
      </w:pPr>
      <w:rPr>
        <w:rFonts w:ascii="Symbol" w:hAnsi="Symbol" w:hint="default"/>
      </w:rPr>
    </w:lvl>
  </w:abstractNum>
  <w:abstractNum w:abstractNumId="33">
    <w:nsid w:val="7AB37D6F"/>
    <w:multiLevelType w:val="hybridMultilevel"/>
    <w:tmpl w:val="D4AC67E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3"/>
  </w:num>
  <w:num w:numId="7">
    <w:abstractNumId w:val="0"/>
  </w:num>
  <w:num w:numId="8">
    <w:abstractNumId w:val="32"/>
  </w:num>
  <w:num w:numId="9">
    <w:abstractNumId w:val="1"/>
  </w:num>
  <w:num w:numId="10">
    <w:abstractNumId w:val="18"/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6"/>
  </w:num>
  <w:num w:numId="15">
    <w:abstractNumId w:val="15"/>
  </w:num>
  <w:num w:numId="16">
    <w:abstractNumId w:val="30"/>
  </w:num>
  <w:num w:numId="17">
    <w:abstractNumId w:val="9"/>
  </w:num>
  <w:num w:numId="18">
    <w:abstractNumId w:val="29"/>
  </w:num>
  <w:num w:numId="19">
    <w:abstractNumId w:val="33"/>
  </w:num>
  <w:num w:numId="20">
    <w:abstractNumId w:val="8"/>
  </w:num>
  <w:num w:numId="21">
    <w:abstractNumId w:val="5"/>
  </w:num>
  <w:num w:numId="22">
    <w:abstractNumId w:val="11"/>
  </w:num>
  <w:num w:numId="23">
    <w:abstractNumId w:val="4"/>
  </w:num>
  <w:num w:numId="24">
    <w:abstractNumId w:val="12"/>
  </w:num>
  <w:num w:numId="25">
    <w:abstractNumId w:val="20"/>
  </w:num>
  <w:num w:numId="26">
    <w:abstractNumId w:val="31"/>
  </w:num>
  <w:num w:numId="27">
    <w:abstractNumId w:val="17"/>
  </w:num>
  <w:num w:numId="28">
    <w:abstractNumId w:val="24"/>
  </w:num>
  <w:num w:numId="29">
    <w:abstractNumId w:val="2"/>
  </w:num>
  <w:num w:numId="30">
    <w:abstractNumId w:val="28"/>
  </w:num>
  <w:num w:numId="31">
    <w:abstractNumId w:val="22"/>
  </w:num>
  <w:num w:numId="32">
    <w:abstractNumId w:val="10"/>
  </w:num>
  <w:num w:numId="33">
    <w:abstractNumId w:val="16"/>
  </w:num>
  <w:num w:numId="34">
    <w:abstractNumId w:val="26"/>
  </w:num>
  <w:num w:numId="35">
    <w:abstractNumId w:val="2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6CD9"/>
    <w:rsid w:val="000248B3"/>
    <w:rsid w:val="000C0C13"/>
    <w:rsid w:val="000F6349"/>
    <w:rsid w:val="00135BFE"/>
    <w:rsid w:val="00176757"/>
    <w:rsid w:val="001A42FB"/>
    <w:rsid w:val="001A68B7"/>
    <w:rsid w:val="001F0CF2"/>
    <w:rsid w:val="00282550"/>
    <w:rsid w:val="002A33A0"/>
    <w:rsid w:val="002C06B3"/>
    <w:rsid w:val="002C4A4E"/>
    <w:rsid w:val="00356CF5"/>
    <w:rsid w:val="00364D5B"/>
    <w:rsid w:val="00365F8B"/>
    <w:rsid w:val="003672DF"/>
    <w:rsid w:val="00401AC2"/>
    <w:rsid w:val="00411B4D"/>
    <w:rsid w:val="00430C3E"/>
    <w:rsid w:val="00435098"/>
    <w:rsid w:val="004534A1"/>
    <w:rsid w:val="004535C5"/>
    <w:rsid w:val="004C79FC"/>
    <w:rsid w:val="004D24DB"/>
    <w:rsid w:val="004E260E"/>
    <w:rsid w:val="00540E7B"/>
    <w:rsid w:val="00543C96"/>
    <w:rsid w:val="006B5262"/>
    <w:rsid w:val="006C5471"/>
    <w:rsid w:val="00726913"/>
    <w:rsid w:val="00740AF6"/>
    <w:rsid w:val="00755C07"/>
    <w:rsid w:val="00777519"/>
    <w:rsid w:val="00821F5B"/>
    <w:rsid w:val="00840CE5"/>
    <w:rsid w:val="00864E1D"/>
    <w:rsid w:val="008C7D5C"/>
    <w:rsid w:val="008F6EEA"/>
    <w:rsid w:val="00927763"/>
    <w:rsid w:val="00936CFC"/>
    <w:rsid w:val="0095718A"/>
    <w:rsid w:val="00962311"/>
    <w:rsid w:val="009B3BB7"/>
    <w:rsid w:val="00A03883"/>
    <w:rsid w:val="00A165D6"/>
    <w:rsid w:val="00A42E2C"/>
    <w:rsid w:val="00A501AB"/>
    <w:rsid w:val="00A53D52"/>
    <w:rsid w:val="00A638E6"/>
    <w:rsid w:val="00A7193D"/>
    <w:rsid w:val="00A8117C"/>
    <w:rsid w:val="00A827D7"/>
    <w:rsid w:val="00AB42A1"/>
    <w:rsid w:val="00AD703B"/>
    <w:rsid w:val="00AE13CB"/>
    <w:rsid w:val="00AF1536"/>
    <w:rsid w:val="00B16CD9"/>
    <w:rsid w:val="00B629EF"/>
    <w:rsid w:val="00BC564C"/>
    <w:rsid w:val="00BE6D27"/>
    <w:rsid w:val="00C83C93"/>
    <w:rsid w:val="00C96070"/>
    <w:rsid w:val="00CE42A4"/>
    <w:rsid w:val="00D10262"/>
    <w:rsid w:val="00D11801"/>
    <w:rsid w:val="00D501E3"/>
    <w:rsid w:val="00D5125A"/>
    <w:rsid w:val="00D55992"/>
    <w:rsid w:val="00DA0ACD"/>
    <w:rsid w:val="00DA0F68"/>
    <w:rsid w:val="00DB1C1D"/>
    <w:rsid w:val="00DF4DE5"/>
    <w:rsid w:val="00E1481A"/>
    <w:rsid w:val="00E46144"/>
    <w:rsid w:val="00E64AFF"/>
    <w:rsid w:val="00E931A0"/>
    <w:rsid w:val="00EB4E09"/>
    <w:rsid w:val="00EE5B99"/>
    <w:rsid w:val="00F5249A"/>
    <w:rsid w:val="00F7410E"/>
    <w:rsid w:val="00F74E3F"/>
    <w:rsid w:val="00F86AAF"/>
    <w:rsid w:val="00F96498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63"/>
    <w:rPr>
      <w:sz w:val="24"/>
      <w:lang w:val="en-AU" w:eastAsia="it-IT"/>
    </w:rPr>
  </w:style>
  <w:style w:type="paragraph" w:styleId="Heading1">
    <w:name w:val="heading 1"/>
    <w:basedOn w:val="Normal"/>
    <w:next w:val="Normal"/>
    <w:qFormat/>
    <w:rsid w:val="00927763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Arial" w:eastAsia="Times New Roman" w:hAnsi="Arial"/>
      <w:color w:val="000000"/>
      <w:sz w:val="20"/>
      <w:u w:val="single"/>
      <w:lang w:val="en-US"/>
    </w:rPr>
  </w:style>
  <w:style w:type="paragraph" w:styleId="Heading2">
    <w:name w:val="heading 2"/>
    <w:basedOn w:val="Normal"/>
    <w:next w:val="Normal"/>
    <w:qFormat/>
    <w:rsid w:val="00927763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Helvetica" w:eastAsia="Times New Roman" w:hAnsi="Helvetica"/>
      <w:color w:val="FF0000"/>
      <w:u w:val="single"/>
      <w:lang w:val="en-US"/>
    </w:rPr>
  </w:style>
  <w:style w:type="paragraph" w:styleId="Heading3">
    <w:name w:val="heading 3"/>
    <w:aliases w:val="ACNnumber"/>
    <w:basedOn w:val="Normal"/>
    <w:next w:val="Normal"/>
    <w:qFormat/>
    <w:rsid w:val="00AC1A85"/>
    <w:pPr>
      <w:keepNext/>
      <w:jc w:val="right"/>
      <w:outlineLvl w:val="2"/>
    </w:pPr>
    <w:rPr>
      <w:rFonts w:ascii="Times New Roman" w:eastAsia="Times New Roman" w:hAnsi="Times New Roman"/>
      <w:sz w:val="16"/>
      <w:lang w:val="en-GB" w:eastAsia="en-US"/>
    </w:rPr>
  </w:style>
  <w:style w:type="paragraph" w:styleId="Heading4">
    <w:name w:val="heading 4"/>
    <w:basedOn w:val="Normal"/>
    <w:next w:val="Text1"/>
    <w:qFormat/>
    <w:rsid w:val="00AC1A85"/>
    <w:pPr>
      <w:keepNext/>
      <w:spacing w:after="120"/>
      <w:outlineLvl w:val="3"/>
    </w:pPr>
    <w:rPr>
      <w:rFonts w:ascii="Arial" w:eastAsia="Times New Roman" w:hAnsi="Arial"/>
      <w:b/>
      <w:i/>
      <w:lang w:val="en-GB" w:eastAsia="en-US"/>
    </w:rPr>
  </w:style>
  <w:style w:type="paragraph" w:styleId="Heading5">
    <w:name w:val="heading 5"/>
    <w:basedOn w:val="Normal"/>
    <w:next w:val="Normal"/>
    <w:qFormat/>
    <w:rsid w:val="00AC1A85"/>
    <w:pPr>
      <w:keepNext/>
      <w:ind w:right="-142"/>
      <w:jc w:val="center"/>
      <w:outlineLvl w:val="4"/>
    </w:pPr>
    <w:rPr>
      <w:rFonts w:ascii="Arial" w:eastAsia="Times New Roman" w:hAnsi="Arial"/>
      <w:b/>
      <w:spacing w:val="24"/>
      <w:u w:val="double"/>
      <w:lang w:val="en-GB" w:eastAsia="en-US"/>
    </w:rPr>
  </w:style>
  <w:style w:type="paragraph" w:styleId="Heading6">
    <w:name w:val="heading 6"/>
    <w:aliases w:val="AlphaBullet"/>
    <w:basedOn w:val="Normal"/>
    <w:next w:val="Normal"/>
    <w:qFormat/>
    <w:rsid w:val="00AC1A85"/>
    <w:pPr>
      <w:keepNext/>
      <w:numPr>
        <w:numId w:val="5"/>
      </w:numPr>
      <w:spacing w:before="60" w:after="60"/>
      <w:outlineLvl w:val="5"/>
    </w:pPr>
    <w:rPr>
      <w:rFonts w:ascii="Arial" w:eastAsia="Times New Roman" w:hAnsi="Arial"/>
      <w:b/>
      <w:i/>
      <w:sz w:val="20"/>
      <w:lang w:val="en-GB" w:eastAsia="en-US"/>
    </w:rPr>
  </w:style>
  <w:style w:type="paragraph" w:styleId="Heading7">
    <w:name w:val="heading 7"/>
    <w:aliases w:val="SignAndDate"/>
    <w:basedOn w:val="Normal"/>
    <w:next w:val="Normal"/>
    <w:qFormat/>
    <w:rsid w:val="00AC1A85"/>
    <w:pPr>
      <w:keepNext/>
      <w:jc w:val="right"/>
      <w:outlineLvl w:val="6"/>
    </w:pPr>
    <w:rPr>
      <w:rFonts w:ascii="Arial" w:eastAsia="Times New Roman" w:hAnsi="Arial"/>
      <w:i/>
      <w:sz w:val="20"/>
      <w:lang w:val="en-GB" w:eastAsia="en-US"/>
    </w:rPr>
  </w:style>
  <w:style w:type="paragraph" w:styleId="Heading8">
    <w:name w:val="heading 8"/>
    <w:aliases w:val="Detach"/>
    <w:basedOn w:val="Normal"/>
    <w:next w:val="Normal"/>
    <w:qFormat/>
    <w:rsid w:val="00AC1A85"/>
    <w:pPr>
      <w:keepNext/>
      <w:tabs>
        <w:tab w:val="left" w:pos="2268"/>
        <w:tab w:val="left" w:pos="5103"/>
      </w:tabs>
      <w:jc w:val="center"/>
      <w:outlineLvl w:val="7"/>
    </w:pPr>
    <w:rPr>
      <w:rFonts w:ascii="Arial" w:eastAsia="Times New Roman" w:hAnsi="Arial"/>
      <w:b/>
      <w:sz w:val="28"/>
      <w:lang w:val="en-GB" w:eastAsia="en-US"/>
    </w:rPr>
  </w:style>
  <w:style w:type="paragraph" w:styleId="Heading9">
    <w:name w:val="heading 9"/>
    <w:basedOn w:val="Normal"/>
    <w:next w:val="Normal"/>
    <w:qFormat/>
    <w:rsid w:val="00AC1A85"/>
    <w:pPr>
      <w:keepNext/>
      <w:outlineLvl w:val="8"/>
    </w:pPr>
    <w:rPr>
      <w:rFonts w:ascii="Arial" w:eastAsia="Times New Roman" w:hAnsi="Arial"/>
      <w:b/>
      <w:sz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1"/>
    <w:basedOn w:val="Normal"/>
    <w:rsid w:val="00AC1A85"/>
    <w:rPr>
      <w:rFonts w:ascii="Arial" w:eastAsia="Times New Roman" w:hAnsi="Arial"/>
      <w:sz w:val="20"/>
      <w:lang w:val="en-GB" w:eastAsia="en-US"/>
    </w:rPr>
  </w:style>
  <w:style w:type="paragraph" w:styleId="BodyText">
    <w:name w:val="Body Text"/>
    <w:basedOn w:val="Normal"/>
    <w:rsid w:val="00927763"/>
    <w:rPr>
      <w:rFonts w:ascii="Arial" w:eastAsia="Times New Roman" w:hAnsi="Arial"/>
      <w:color w:val="000000"/>
      <w:sz w:val="20"/>
      <w:u w:val="single"/>
      <w:lang w:val="en-US"/>
    </w:rPr>
  </w:style>
  <w:style w:type="paragraph" w:styleId="BodyText2">
    <w:name w:val="Body Text 2"/>
    <w:basedOn w:val="Normal"/>
    <w:rsid w:val="00927763"/>
    <w:rPr>
      <w:rFonts w:ascii="Arial" w:hAnsi="Arial"/>
      <w:sz w:val="20"/>
      <w:u w:val="single"/>
    </w:rPr>
  </w:style>
  <w:style w:type="paragraph" w:styleId="BodyText3">
    <w:name w:val="Body Text 3"/>
    <w:basedOn w:val="Normal"/>
    <w:rsid w:val="00927763"/>
    <w:rPr>
      <w:b/>
      <w:lang w:val="en-US"/>
    </w:rPr>
  </w:style>
  <w:style w:type="paragraph" w:styleId="Header">
    <w:name w:val="header"/>
    <w:basedOn w:val="Normal"/>
    <w:rsid w:val="00AC1A85"/>
    <w:pPr>
      <w:tabs>
        <w:tab w:val="center" w:pos="4153"/>
        <w:tab w:val="right" w:pos="8306"/>
      </w:tabs>
    </w:pPr>
    <w:rPr>
      <w:rFonts w:ascii="Arial" w:eastAsia="Times New Roman" w:hAnsi="Arial"/>
      <w:sz w:val="20"/>
      <w:lang w:val="en-US" w:eastAsia="en-US"/>
    </w:rPr>
  </w:style>
  <w:style w:type="paragraph" w:styleId="Footer">
    <w:name w:val="footer"/>
    <w:basedOn w:val="Normal"/>
    <w:rsid w:val="00AC1A85"/>
    <w:pPr>
      <w:tabs>
        <w:tab w:val="center" w:pos="4153"/>
        <w:tab w:val="right" w:pos="8306"/>
      </w:tabs>
    </w:pPr>
    <w:rPr>
      <w:rFonts w:ascii="Arial" w:eastAsia="Times New Roman" w:hAnsi="Arial"/>
      <w:sz w:val="20"/>
      <w:lang w:val="en-US" w:eastAsia="en-US"/>
    </w:rPr>
  </w:style>
  <w:style w:type="paragraph" w:styleId="Caption">
    <w:name w:val="caption"/>
    <w:basedOn w:val="Normal"/>
    <w:next w:val="Normal"/>
    <w:qFormat/>
    <w:rsid w:val="00AC1A85"/>
    <w:pPr>
      <w:spacing w:after="60" w:line="480" w:lineRule="atLeast"/>
      <w:ind w:left="425"/>
    </w:pPr>
    <w:rPr>
      <w:rFonts w:ascii="Arial" w:eastAsia="Times New Roman" w:hAnsi="Arial"/>
      <w:b/>
      <w:sz w:val="20"/>
      <w:lang w:val="en-GB" w:eastAsia="en-US"/>
    </w:rPr>
  </w:style>
  <w:style w:type="paragraph" w:customStyle="1" w:styleId="Text2">
    <w:name w:val="Text2"/>
    <w:basedOn w:val="Text1"/>
    <w:rsid w:val="00AC1A85"/>
    <w:pPr>
      <w:spacing w:after="60"/>
    </w:pPr>
  </w:style>
  <w:style w:type="paragraph" w:customStyle="1" w:styleId="SubHeading">
    <w:name w:val="SubHeading"/>
    <w:basedOn w:val="Text2"/>
    <w:rsid w:val="00AC1A85"/>
    <w:pPr>
      <w:spacing w:after="120"/>
    </w:pPr>
    <w:rPr>
      <w:b/>
    </w:rPr>
  </w:style>
  <w:style w:type="paragraph" w:customStyle="1" w:styleId="NumberedHeading">
    <w:name w:val="NumberedHeading"/>
    <w:basedOn w:val="Normal"/>
    <w:rsid w:val="00AC1A85"/>
    <w:pPr>
      <w:tabs>
        <w:tab w:val="left" w:pos="426"/>
      </w:tabs>
      <w:spacing w:after="120"/>
    </w:pPr>
    <w:rPr>
      <w:rFonts w:ascii="Arial" w:eastAsia="Times New Roman" w:hAnsi="Arial"/>
      <w:b/>
      <w:lang w:val="en-GB" w:eastAsia="en-US"/>
    </w:rPr>
  </w:style>
  <w:style w:type="paragraph" w:customStyle="1" w:styleId="BulletsLevel1">
    <w:name w:val="BulletsLevel1"/>
    <w:basedOn w:val="Text1"/>
    <w:rsid w:val="00AC1A85"/>
    <w:pPr>
      <w:numPr>
        <w:numId w:val="2"/>
      </w:numPr>
      <w:spacing w:after="120"/>
    </w:pPr>
  </w:style>
  <w:style w:type="paragraph" w:customStyle="1" w:styleId="BulletsLevel2">
    <w:name w:val="BulletsLevel2"/>
    <w:basedOn w:val="Text1"/>
    <w:rsid w:val="00AC1A85"/>
    <w:pPr>
      <w:numPr>
        <w:numId w:val="1"/>
      </w:numPr>
      <w:spacing w:after="80"/>
      <w:ind w:left="1298" w:hanging="720"/>
    </w:pPr>
  </w:style>
  <w:style w:type="paragraph" w:customStyle="1" w:styleId="Text1Indent">
    <w:name w:val="Text1Indent"/>
    <w:basedOn w:val="Text1"/>
    <w:rsid w:val="00AC1A85"/>
    <w:pPr>
      <w:ind w:left="426"/>
    </w:pPr>
  </w:style>
  <w:style w:type="paragraph" w:customStyle="1" w:styleId="ItalicNumber">
    <w:name w:val="ItalicNumber"/>
    <w:basedOn w:val="Normal"/>
    <w:rsid w:val="00AC1A85"/>
    <w:pPr>
      <w:numPr>
        <w:ilvl w:val="2"/>
        <w:numId w:val="3"/>
      </w:numPr>
      <w:spacing w:after="120"/>
    </w:pPr>
    <w:rPr>
      <w:rFonts w:ascii="Arial" w:eastAsia="Times New Roman" w:hAnsi="Arial"/>
      <w:sz w:val="20"/>
      <w:lang w:val="en-GB" w:eastAsia="en-US"/>
    </w:rPr>
  </w:style>
  <w:style w:type="paragraph" w:customStyle="1" w:styleId="Text1Hanging">
    <w:name w:val="Text1Hanging"/>
    <w:basedOn w:val="Text1"/>
    <w:rsid w:val="00AC1A85"/>
    <w:pPr>
      <w:ind w:left="1843" w:hanging="1843"/>
    </w:pPr>
  </w:style>
  <w:style w:type="paragraph" w:customStyle="1" w:styleId="NumberedHeadingManual">
    <w:name w:val="NumberedHeadingManual"/>
    <w:basedOn w:val="NumberedHeading"/>
    <w:rsid w:val="00AC1A85"/>
    <w:pPr>
      <w:ind w:left="720" w:hanging="720"/>
    </w:pPr>
  </w:style>
  <w:style w:type="character" w:styleId="Hyperlink">
    <w:name w:val="Hyperlink"/>
    <w:basedOn w:val="DefaultParagraphFont"/>
    <w:rsid w:val="00AC1A85"/>
    <w:rPr>
      <w:color w:val="0000FF"/>
      <w:u w:val="single"/>
    </w:rPr>
  </w:style>
  <w:style w:type="paragraph" w:styleId="BodyTextIndent2">
    <w:name w:val="Body Text Indent 2"/>
    <w:basedOn w:val="Normal"/>
    <w:rsid w:val="00AC1A85"/>
    <w:pPr>
      <w:ind w:left="425"/>
    </w:pPr>
    <w:rPr>
      <w:rFonts w:ascii="Times New Roman" w:eastAsia="Times New Roman" w:hAnsi="Times New Roman"/>
      <w:sz w:val="21"/>
      <w:lang w:eastAsia="en-US"/>
    </w:rPr>
  </w:style>
  <w:style w:type="paragraph" w:styleId="List">
    <w:name w:val="List"/>
    <w:basedOn w:val="Normal"/>
    <w:rsid w:val="00AC1A85"/>
    <w:pPr>
      <w:ind w:left="360" w:hanging="360"/>
    </w:pPr>
    <w:rPr>
      <w:rFonts w:ascii="Arial" w:eastAsia="Times New Roman" w:hAnsi="Arial"/>
      <w:sz w:val="20"/>
      <w:lang w:val="en-US" w:eastAsia="en-US"/>
    </w:rPr>
  </w:style>
  <w:style w:type="paragraph" w:styleId="ListBullet">
    <w:name w:val="List Bullet"/>
    <w:basedOn w:val="Normal"/>
    <w:autoRedefine/>
    <w:rsid w:val="00AC1A85"/>
    <w:pPr>
      <w:numPr>
        <w:numId w:val="7"/>
      </w:numPr>
    </w:pPr>
    <w:rPr>
      <w:rFonts w:ascii="Arial" w:eastAsia="Times New Roman" w:hAnsi="Arial"/>
      <w:sz w:val="20"/>
      <w:lang w:val="en-US" w:eastAsia="en-US"/>
    </w:rPr>
  </w:style>
  <w:style w:type="paragraph" w:styleId="NormalIndent">
    <w:name w:val="Normal Indent"/>
    <w:basedOn w:val="Normal"/>
    <w:rsid w:val="00AC1A85"/>
    <w:pPr>
      <w:ind w:left="720"/>
    </w:pPr>
    <w:rPr>
      <w:rFonts w:ascii="Times New Roman" w:eastAsia="Times New Roman" w:hAnsi="Times New Roman"/>
      <w:lang w:eastAsia="en-US"/>
    </w:rPr>
  </w:style>
  <w:style w:type="paragraph" w:styleId="BodyTextIndent">
    <w:name w:val="Body Text Indent"/>
    <w:basedOn w:val="Normal"/>
    <w:rsid w:val="00AC1A85"/>
    <w:pPr>
      <w:spacing w:after="120" w:line="240" w:lineRule="exact"/>
      <w:ind w:left="2835" w:hanging="1701"/>
      <w:jc w:val="both"/>
    </w:pPr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rsid w:val="00AC1A85"/>
    <w:pPr>
      <w:spacing w:after="120" w:line="240" w:lineRule="exact"/>
      <w:ind w:left="1701" w:hanging="283"/>
      <w:jc w:val="both"/>
    </w:pPr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qFormat/>
    <w:rsid w:val="00AC1A85"/>
    <w:pPr>
      <w:spacing w:line="240" w:lineRule="exact"/>
      <w:jc w:val="center"/>
    </w:pPr>
    <w:rPr>
      <w:rFonts w:ascii="Times New Roman" w:eastAsia="Times New Roman" w:hAnsi="Times New Roman"/>
      <w:b/>
      <w:sz w:val="28"/>
      <w:lang w:eastAsia="en-US"/>
    </w:rPr>
  </w:style>
  <w:style w:type="character" w:styleId="PageNumber">
    <w:name w:val="page number"/>
    <w:basedOn w:val="DefaultParagraphFont"/>
    <w:rsid w:val="00AC1A85"/>
  </w:style>
  <w:style w:type="character" w:styleId="FollowedHyperlink">
    <w:name w:val="FollowedHyperlink"/>
    <w:basedOn w:val="DefaultParagraphFont"/>
    <w:rsid w:val="00AC1A85"/>
    <w:rPr>
      <w:color w:val="800080"/>
      <w:u w:val="single"/>
    </w:rPr>
  </w:style>
  <w:style w:type="character" w:customStyle="1" w:styleId="deg">
    <w:name w:val="deg"/>
    <w:basedOn w:val="DefaultParagraphFont"/>
    <w:rsid w:val="00AC1A85"/>
  </w:style>
  <w:style w:type="paragraph" w:styleId="NormalWeb">
    <w:name w:val="Normal (Web)"/>
    <w:basedOn w:val="Normal"/>
    <w:rsid w:val="00AC1A8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  <w:lang w:eastAsia="en-US"/>
    </w:rPr>
  </w:style>
  <w:style w:type="character" w:styleId="Strong">
    <w:name w:val="Strong"/>
    <w:basedOn w:val="DefaultParagraphFont"/>
    <w:qFormat/>
    <w:rsid w:val="00AC1A85"/>
    <w:rPr>
      <w:b/>
      <w:bCs/>
    </w:rPr>
  </w:style>
  <w:style w:type="paragraph" w:customStyle="1" w:styleId="DefinitionTerm">
    <w:name w:val="Definition Term"/>
    <w:basedOn w:val="Normal"/>
    <w:next w:val="Normal"/>
    <w:rsid w:val="00AC1A85"/>
    <w:pPr>
      <w:autoSpaceDE w:val="0"/>
      <w:autoSpaceDN w:val="0"/>
    </w:pPr>
    <w:rPr>
      <w:rFonts w:ascii="Arial" w:eastAsia="Times New Roman" w:hAnsi="Arial" w:cs="Arial"/>
      <w:szCs w:val="24"/>
      <w:lang w:eastAsia="en-US"/>
    </w:rPr>
  </w:style>
  <w:style w:type="paragraph" w:customStyle="1" w:styleId="Style10">
    <w:name w:val="Style10"/>
    <w:rsid w:val="00AC1A85"/>
    <w:pPr>
      <w:autoSpaceDE w:val="0"/>
      <w:autoSpaceDN w:val="0"/>
    </w:pPr>
    <w:rPr>
      <w:rFonts w:ascii="Arial" w:eastAsia="Times New Roman" w:hAnsi="Arial" w:cs="Arial"/>
      <w:sz w:val="24"/>
      <w:szCs w:val="24"/>
      <w:lang w:val="en-AU" w:eastAsia="en-AU"/>
    </w:rPr>
  </w:style>
  <w:style w:type="paragraph" w:customStyle="1" w:styleId="DepartmentalHeading2">
    <w:name w:val="Departmental Heading 2"/>
    <w:basedOn w:val="Heading2"/>
    <w:rsid w:val="00AC1A85"/>
    <w:pPr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djustRightInd/>
      <w:spacing w:before="240" w:after="60"/>
    </w:pPr>
    <w:rPr>
      <w:rFonts w:ascii="Arial" w:hAnsi="Arial" w:cs="Arial"/>
      <w:b/>
      <w:bCs/>
      <w:color w:val="auto"/>
      <w:szCs w:val="24"/>
      <w:u w:val="none"/>
      <w:lang w:val="en-AU" w:eastAsia="en-AU"/>
    </w:rPr>
  </w:style>
  <w:style w:type="table" w:styleId="TableGrid">
    <w:name w:val="Table Grid"/>
    <w:basedOn w:val="TableNormal"/>
    <w:rsid w:val="004B6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6C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629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9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29EF"/>
    <w:rPr>
      <w:lang w:val="en-AU" w:eastAsia="it-IT"/>
    </w:rPr>
  </w:style>
  <w:style w:type="paragraph" w:styleId="CommentSubject">
    <w:name w:val="annotation subject"/>
    <w:basedOn w:val="CommentText"/>
    <w:next w:val="CommentText"/>
    <w:link w:val="CommentSubjectChar"/>
    <w:rsid w:val="00B62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9EF"/>
    <w:rPr>
      <w:b/>
      <w:bCs/>
      <w:lang w:val="en-AU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ionescu@ifc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872EF-7C29-4854-9347-655EE889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6449</Characters>
  <Application>Microsoft Office Word</Application>
  <DocSecurity>0</DocSecurity>
  <Lines>53</Lines>
  <Paragraphs>15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Thank you for all your comments</vt:lpstr>
      <vt:lpstr>Thank you for all your comments</vt:lpstr>
      <vt:lpstr>Thank you for all your comments</vt:lpstr>
    </vt:vector>
  </TitlesOfParts>
  <Company>Curtin University</Company>
  <LinksUpToDate>false</LinksUpToDate>
  <CharactersWithSpaces>7565</CharactersWithSpaces>
  <SharedDoc>false</SharedDoc>
  <HLinks>
    <vt:vector size="6" baseType="variant">
      <vt:variant>
        <vt:i4>7798805</vt:i4>
      </vt:variant>
      <vt:variant>
        <vt:i4>0</vt:i4>
      </vt:variant>
      <vt:variant>
        <vt:i4>0</vt:i4>
      </vt:variant>
      <vt:variant>
        <vt:i4>5</vt:i4>
      </vt:variant>
      <vt:variant>
        <vt:lpwstr>mailto:lisa.ionescu@ifcc.org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all your comments</dc:title>
  <dc:creator>Mario Pazzagli</dc:creator>
  <cp:lastModifiedBy>Lana Ganoci</cp:lastModifiedBy>
  <cp:revision>2</cp:revision>
  <cp:lastPrinted>2015-07-21T16:41:00Z</cp:lastPrinted>
  <dcterms:created xsi:type="dcterms:W3CDTF">2015-11-30T23:22:00Z</dcterms:created>
  <dcterms:modified xsi:type="dcterms:W3CDTF">2015-11-30T23:22:00Z</dcterms:modified>
</cp:coreProperties>
</file>